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3A79" w14:textId="77777777" w:rsidR="00827400" w:rsidRPr="004921EF" w:rsidRDefault="00827400" w:rsidP="00DF2465">
      <w:pPr>
        <w:pStyle w:val="Ttulo1"/>
      </w:pPr>
      <w:r w:rsidRPr="004921EF">
        <w:t>I.</w:t>
      </w:r>
      <w:r w:rsidR="00DF2465">
        <w:tab/>
      </w:r>
      <w:r w:rsidRPr="004921EF">
        <w:t>DATOS GENERALES</w:t>
      </w:r>
    </w:p>
    <w:tbl>
      <w:tblPr>
        <w:tblStyle w:val="Tablaconcuadrcula"/>
        <w:tblW w:w="0" w:type="auto"/>
        <w:tblLook w:val="04A0" w:firstRow="1" w:lastRow="0" w:firstColumn="1" w:lastColumn="0" w:noHBand="0" w:noVBand="1"/>
      </w:tblPr>
      <w:tblGrid>
        <w:gridCol w:w="3539"/>
        <w:gridCol w:w="5289"/>
      </w:tblGrid>
      <w:tr w:rsidR="00827400" w14:paraId="3165B95A" w14:textId="77777777" w:rsidTr="00864243">
        <w:tc>
          <w:tcPr>
            <w:tcW w:w="3539" w:type="dxa"/>
          </w:tcPr>
          <w:p w14:paraId="5D4A1A9B" w14:textId="77777777" w:rsidR="00827400" w:rsidRPr="003E5B7F" w:rsidRDefault="00827400" w:rsidP="00827400">
            <w:pPr>
              <w:rPr>
                <w:b/>
                <w:sz w:val="24"/>
              </w:rPr>
            </w:pPr>
            <w:r w:rsidRPr="003E5B7F">
              <w:rPr>
                <w:b/>
                <w:sz w:val="24"/>
              </w:rPr>
              <w:t>Nombre</w:t>
            </w:r>
          </w:p>
        </w:tc>
        <w:tc>
          <w:tcPr>
            <w:tcW w:w="5289" w:type="dxa"/>
          </w:tcPr>
          <w:p w14:paraId="7EEBA6AA" w14:textId="77777777" w:rsidR="00827400" w:rsidRPr="00B04EE5" w:rsidRDefault="00DF2465" w:rsidP="00827400">
            <w:pPr>
              <w:rPr>
                <w:b/>
                <w:sz w:val="24"/>
              </w:rPr>
            </w:pPr>
            <w:r w:rsidRPr="00B04EE5">
              <w:rPr>
                <w:b/>
                <w:sz w:val="24"/>
              </w:rPr>
              <w:t>David Enrique Loría Magdub</w:t>
            </w:r>
          </w:p>
        </w:tc>
      </w:tr>
      <w:tr w:rsidR="00827400" w14:paraId="26033BDE" w14:textId="77777777" w:rsidTr="00864243">
        <w:tc>
          <w:tcPr>
            <w:tcW w:w="3539" w:type="dxa"/>
          </w:tcPr>
          <w:p w14:paraId="26847342" w14:textId="77777777" w:rsidR="00827400" w:rsidRPr="003E5B7F" w:rsidRDefault="009147F3" w:rsidP="00AD2050">
            <w:pPr>
              <w:rPr>
                <w:b/>
                <w:sz w:val="24"/>
              </w:rPr>
            </w:pPr>
            <w:r>
              <w:rPr>
                <w:b/>
                <w:sz w:val="24"/>
              </w:rPr>
              <w:t>Cargo:</w:t>
            </w:r>
          </w:p>
        </w:tc>
        <w:tc>
          <w:tcPr>
            <w:tcW w:w="5289" w:type="dxa"/>
          </w:tcPr>
          <w:p w14:paraId="42468258" w14:textId="77777777" w:rsidR="00827400" w:rsidRPr="00DD30D1" w:rsidRDefault="008E18E5" w:rsidP="00827400">
            <w:pPr>
              <w:rPr>
                <w:sz w:val="24"/>
              </w:rPr>
            </w:pPr>
            <w:r>
              <w:rPr>
                <w:sz w:val="24"/>
              </w:rPr>
              <w:t>Director de Obras Públicas</w:t>
            </w:r>
          </w:p>
        </w:tc>
      </w:tr>
    </w:tbl>
    <w:p w14:paraId="651C7B94" w14:textId="77777777" w:rsidR="00827400" w:rsidRDefault="00827400" w:rsidP="00B04EE5">
      <w:pPr>
        <w:pStyle w:val="Ttulo1"/>
        <w:spacing w:before="0"/>
      </w:pPr>
      <w:r w:rsidRPr="004921EF">
        <w:t>II.</w:t>
      </w:r>
      <w:r w:rsidR="00DF2465">
        <w:tab/>
      </w:r>
      <w:r w:rsidRPr="004921EF">
        <w:t>PREPARACIÓN ACADEMICA</w:t>
      </w:r>
    </w:p>
    <w:tbl>
      <w:tblPr>
        <w:tblStyle w:val="Tablaconcuadrcula"/>
        <w:tblW w:w="0" w:type="auto"/>
        <w:tblLook w:val="04A0" w:firstRow="1" w:lastRow="0" w:firstColumn="1" w:lastColumn="0" w:noHBand="0" w:noVBand="1"/>
      </w:tblPr>
      <w:tblGrid>
        <w:gridCol w:w="3539"/>
        <w:gridCol w:w="5289"/>
      </w:tblGrid>
      <w:tr w:rsidR="00DF2465" w14:paraId="040DC696" w14:textId="77777777" w:rsidTr="00864243">
        <w:tc>
          <w:tcPr>
            <w:tcW w:w="3539" w:type="dxa"/>
          </w:tcPr>
          <w:p w14:paraId="10BDC4FE" w14:textId="77777777" w:rsidR="00DF2465" w:rsidRPr="003E5B7F" w:rsidRDefault="00DF2465" w:rsidP="00827400">
            <w:pPr>
              <w:rPr>
                <w:b/>
                <w:sz w:val="24"/>
              </w:rPr>
            </w:pPr>
            <w:r w:rsidRPr="003E5B7F">
              <w:rPr>
                <w:b/>
                <w:sz w:val="24"/>
              </w:rPr>
              <w:t>Estudios Profesionales</w:t>
            </w:r>
          </w:p>
        </w:tc>
        <w:tc>
          <w:tcPr>
            <w:tcW w:w="5289" w:type="dxa"/>
          </w:tcPr>
          <w:p w14:paraId="5B3B1126" w14:textId="77777777" w:rsidR="00DF2465" w:rsidRPr="00DD30D1" w:rsidRDefault="00DF2465" w:rsidP="0097101B">
            <w:pPr>
              <w:rPr>
                <w:b/>
                <w:sz w:val="24"/>
              </w:rPr>
            </w:pPr>
            <w:r w:rsidRPr="00DF2465">
              <w:rPr>
                <w:b/>
                <w:sz w:val="24"/>
              </w:rPr>
              <w:t>4° Semestre - Maestría en Ing. Construcción</w:t>
            </w:r>
          </w:p>
        </w:tc>
      </w:tr>
      <w:tr w:rsidR="00DF2465" w14:paraId="74240489" w14:textId="77777777" w:rsidTr="00864243">
        <w:tc>
          <w:tcPr>
            <w:tcW w:w="3539" w:type="dxa"/>
          </w:tcPr>
          <w:p w14:paraId="1F880B90" w14:textId="77777777" w:rsidR="00DF2465" w:rsidRPr="003E5B7F" w:rsidRDefault="00DF2465" w:rsidP="00827400">
            <w:pPr>
              <w:rPr>
                <w:b/>
                <w:sz w:val="24"/>
              </w:rPr>
            </w:pPr>
            <w:r w:rsidRPr="003E5B7F">
              <w:rPr>
                <w:b/>
                <w:sz w:val="24"/>
              </w:rPr>
              <w:t>Institución</w:t>
            </w:r>
          </w:p>
        </w:tc>
        <w:tc>
          <w:tcPr>
            <w:tcW w:w="5289" w:type="dxa"/>
          </w:tcPr>
          <w:p w14:paraId="41304717" w14:textId="77777777" w:rsidR="00DF2465" w:rsidRPr="00B04EE5" w:rsidRDefault="00DF2465" w:rsidP="0097101B">
            <w:pPr>
              <w:rPr>
                <w:sz w:val="24"/>
              </w:rPr>
            </w:pPr>
            <w:r w:rsidRPr="00B04EE5">
              <w:rPr>
                <w:sz w:val="24"/>
              </w:rPr>
              <w:t>Facultad de Ingeniería, UADY</w:t>
            </w:r>
          </w:p>
        </w:tc>
      </w:tr>
      <w:tr w:rsidR="00DF2465" w14:paraId="0DFF9CF6" w14:textId="77777777" w:rsidTr="00864243">
        <w:tc>
          <w:tcPr>
            <w:tcW w:w="3539" w:type="dxa"/>
          </w:tcPr>
          <w:p w14:paraId="24CEEB0A" w14:textId="77777777" w:rsidR="00DF2465" w:rsidRPr="003E5B7F" w:rsidRDefault="00DF2465" w:rsidP="00827400">
            <w:pPr>
              <w:rPr>
                <w:b/>
                <w:sz w:val="24"/>
              </w:rPr>
            </w:pPr>
            <w:r w:rsidRPr="003E5B7F">
              <w:rPr>
                <w:b/>
                <w:sz w:val="24"/>
              </w:rPr>
              <w:t>Periodo</w:t>
            </w:r>
          </w:p>
        </w:tc>
        <w:tc>
          <w:tcPr>
            <w:tcW w:w="5289" w:type="dxa"/>
          </w:tcPr>
          <w:p w14:paraId="311BAE6F" w14:textId="77777777" w:rsidR="00DF2465" w:rsidRPr="00B04EE5" w:rsidRDefault="00DF2465" w:rsidP="0097101B">
            <w:pPr>
              <w:rPr>
                <w:sz w:val="24"/>
              </w:rPr>
            </w:pPr>
            <w:r w:rsidRPr="00B04EE5">
              <w:rPr>
                <w:sz w:val="24"/>
              </w:rPr>
              <w:t>Ago. 1994 a Jun 1996</w:t>
            </w:r>
          </w:p>
        </w:tc>
      </w:tr>
      <w:tr w:rsidR="00DF2465" w14:paraId="0A9DDD0B" w14:textId="77777777" w:rsidTr="00864243">
        <w:tc>
          <w:tcPr>
            <w:tcW w:w="3539" w:type="dxa"/>
          </w:tcPr>
          <w:p w14:paraId="22354B88" w14:textId="77777777" w:rsidR="00DF2465" w:rsidRPr="003E5B7F" w:rsidRDefault="00DF2465" w:rsidP="00827400">
            <w:pPr>
              <w:rPr>
                <w:b/>
                <w:sz w:val="24"/>
              </w:rPr>
            </w:pPr>
            <w:r w:rsidRPr="003E5B7F">
              <w:rPr>
                <w:b/>
                <w:sz w:val="24"/>
              </w:rPr>
              <w:t>Documento</w:t>
            </w:r>
          </w:p>
        </w:tc>
        <w:tc>
          <w:tcPr>
            <w:tcW w:w="5289" w:type="dxa"/>
          </w:tcPr>
          <w:p w14:paraId="719F62CA" w14:textId="77777777" w:rsidR="00DF2465" w:rsidRPr="00B04EE5" w:rsidRDefault="00AD2050" w:rsidP="00B32972">
            <w:pPr>
              <w:rPr>
                <w:sz w:val="24"/>
              </w:rPr>
            </w:pPr>
            <w:r w:rsidRPr="00B04EE5">
              <w:rPr>
                <w:sz w:val="24"/>
              </w:rPr>
              <w:t xml:space="preserve">Constancia de Créditos. </w:t>
            </w:r>
          </w:p>
        </w:tc>
      </w:tr>
      <w:tr w:rsidR="00650F1A" w14:paraId="30B58C87" w14:textId="77777777" w:rsidTr="00650F1A">
        <w:tc>
          <w:tcPr>
            <w:tcW w:w="3539" w:type="dxa"/>
          </w:tcPr>
          <w:p w14:paraId="653593A2" w14:textId="77777777" w:rsidR="00650F1A" w:rsidRPr="003E5B7F" w:rsidRDefault="00650F1A" w:rsidP="007C3FF2">
            <w:pPr>
              <w:rPr>
                <w:b/>
                <w:sz w:val="24"/>
              </w:rPr>
            </w:pPr>
            <w:r w:rsidRPr="003E5B7F">
              <w:rPr>
                <w:b/>
                <w:sz w:val="24"/>
              </w:rPr>
              <w:t>Último grado de estudios</w:t>
            </w:r>
          </w:p>
        </w:tc>
        <w:tc>
          <w:tcPr>
            <w:tcW w:w="5289" w:type="dxa"/>
          </w:tcPr>
          <w:p w14:paraId="536DA73C" w14:textId="77777777" w:rsidR="00650F1A" w:rsidRPr="00DD30D1" w:rsidRDefault="00650F1A" w:rsidP="007C3FF2">
            <w:pPr>
              <w:rPr>
                <w:b/>
                <w:sz w:val="24"/>
              </w:rPr>
            </w:pPr>
            <w:r w:rsidRPr="00DF2465">
              <w:rPr>
                <w:b/>
                <w:sz w:val="24"/>
              </w:rPr>
              <w:t xml:space="preserve">9° </w:t>
            </w:r>
            <w:proofErr w:type="spellStart"/>
            <w:r w:rsidRPr="00DF2465">
              <w:rPr>
                <w:b/>
                <w:sz w:val="24"/>
              </w:rPr>
              <w:t>Sem</w:t>
            </w:r>
            <w:proofErr w:type="spellEnd"/>
            <w:r w:rsidRPr="00DF2465">
              <w:rPr>
                <w:b/>
                <w:sz w:val="24"/>
              </w:rPr>
              <w:t>. - Esp. Estructura y Construcción</w:t>
            </w:r>
          </w:p>
        </w:tc>
      </w:tr>
      <w:tr w:rsidR="00650F1A" w14:paraId="1B7A7B8D" w14:textId="77777777" w:rsidTr="00650F1A">
        <w:tc>
          <w:tcPr>
            <w:tcW w:w="3539" w:type="dxa"/>
          </w:tcPr>
          <w:p w14:paraId="3FDCE7D1" w14:textId="77777777" w:rsidR="00650F1A" w:rsidRPr="003E5B7F" w:rsidRDefault="00650F1A" w:rsidP="007C3FF2">
            <w:pPr>
              <w:rPr>
                <w:b/>
                <w:sz w:val="24"/>
              </w:rPr>
            </w:pPr>
            <w:r w:rsidRPr="003E5B7F">
              <w:rPr>
                <w:b/>
                <w:sz w:val="24"/>
              </w:rPr>
              <w:t>Institución</w:t>
            </w:r>
          </w:p>
        </w:tc>
        <w:tc>
          <w:tcPr>
            <w:tcW w:w="5289" w:type="dxa"/>
          </w:tcPr>
          <w:p w14:paraId="18B60F6D" w14:textId="77777777" w:rsidR="00650F1A" w:rsidRPr="00B04EE5" w:rsidRDefault="00650F1A" w:rsidP="007C3FF2">
            <w:pPr>
              <w:rPr>
                <w:sz w:val="24"/>
              </w:rPr>
            </w:pPr>
            <w:r w:rsidRPr="00B04EE5">
              <w:rPr>
                <w:sz w:val="24"/>
              </w:rPr>
              <w:t>Facultad de Ingeniería, UADY</w:t>
            </w:r>
          </w:p>
        </w:tc>
      </w:tr>
      <w:tr w:rsidR="00650F1A" w14:paraId="21134E8E" w14:textId="77777777" w:rsidTr="00650F1A">
        <w:tc>
          <w:tcPr>
            <w:tcW w:w="3539" w:type="dxa"/>
          </w:tcPr>
          <w:p w14:paraId="44E2977B" w14:textId="77777777" w:rsidR="00650F1A" w:rsidRPr="003E5B7F" w:rsidRDefault="00650F1A" w:rsidP="007C3FF2">
            <w:pPr>
              <w:rPr>
                <w:b/>
                <w:sz w:val="24"/>
              </w:rPr>
            </w:pPr>
            <w:r w:rsidRPr="003E5B7F">
              <w:rPr>
                <w:b/>
                <w:sz w:val="24"/>
              </w:rPr>
              <w:t>Periodo</w:t>
            </w:r>
          </w:p>
        </w:tc>
        <w:tc>
          <w:tcPr>
            <w:tcW w:w="5289" w:type="dxa"/>
          </w:tcPr>
          <w:p w14:paraId="43DA198F" w14:textId="77777777" w:rsidR="00650F1A" w:rsidRPr="00B04EE5" w:rsidRDefault="00650F1A" w:rsidP="007C3FF2">
            <w:pPr>
              <w:rPr>
                <w:sz w:val="24"/>
              </w:rPr>
            </w:pPr>
            <w:r w:rsidRPr="00B04EE5">
              <w:rPr>
                <w:sz w:val="24"/>
              </w:rPr>
              <w:t>Sept. 1978 a Feb 1983</w:t>
            </w:r>
          </w:p>
        </w:tc>
      </w:tr>
      <w:tr w:rsidR="00650F1A" w14:paraId="1BE65519" w14:textId="77777777" w:rsidTr="00650F1A">
        <w:tc>
          <w:tcPr>
            <w:tcW w:w="3539" w:type="dxa"/>
          </w:tcPr>
          <w:p w14:paraId="7CB95BA0" w14:textId="77777777" w:rsidR="00650F1A" w:rsidRPr="003E5B7F" w:rsidRDefault="00650F1A" w:rsidP="007C3FF2">
            <w:pPr>
              <w:rPr>
                <w:b/>
                <w:sz w:val="24"/>
              </w:rPr>
            </w:pPr>
            <w:r w:rsidRPr="003E5B7F">
              <w:rPr>
                <w:b/>
                <w:sz w:val="24"/>
              </w:rPr>
              <w:t>Documento</w:t>
            </w:r>
          </w:p>
        </w:tc>
        <w:tc>
          <w:tcPr>
            <w:tcW w:w="5289" w:type="dxa"/>
          </w:tcPr>
          <w:p w14:paraId="6DFCF23F" w14:textId="77777777" w:rsidR="00650F1A" w:rsidRPr="00B04EE5" w:rsidRDefault="00650F1A" w:rsidP="007C3FF2">
            <w:pPr>
              <w:rPr>
                <w:sz w:val="24"/>
              </w:rPr>
            </w:pPr>
            <w:r w:rsidRPr="00B04EE5">
              <w:rPr>
                <w:sz w:val="24"/>
              </w:rPr>
              <w:t xml:space="preserve">Título profesional. </w:t>
            </w:r>
            <w:r w:rsidR="0008525E" w:rsidRPr="0008525E">
              <w:rPr>
                <w:sz w:val="24"/>
              </w:rPr>
              <w:t>Cédula profesional 7575248</w:t>
            </w:r>
          </w:p>
        </w:tc>
      </w:tr>
    </w:tbl>
    <w:p w14:paraId="6E5B5D72" w14:textId="77777777" w:rsidR="00DD30D1" w:rsidRDefault="00034B9A" w:rsidP="00B04EE5">
      <w:pPr>
        <w:pStyle w:val="Ttulo1"/>
        <w:spacing w:before="0"/>
      </w:pPr>
      <w:r w:rsidRPr="00B04EE5">
        <w:t xml:space="preserve"> </w:t>
      </w:r>
      <w:r w:rsidR="00B32972" w:rsidRPr="004921EF">
        <w:t>II.</w:t>
      </w:r>
      <w:r w:rsidR="00DF2465">
        <w:tab/>
      </w:r>
      <w:r w:rsidR="00B32972" w:rsidRPr="004921EF">
        <w:t>EXPERIENCIA PROFESIONAL</w:t>
      </w:r>
    </w:p>
    <w:tbl>
      <w:tblPr>
        <w:tblStyle w:val="Tablaconcuadrcula"/>
        <w:tblW w:w="0" w:type="auto"/>
        <w:tblLook w:val="04A0" w:firstRow="1" w:lastRow="0" w:firstColumn="1" w:lastColumn="0" w:noHBand="0" w:noVBand="1"/>
      </w:tblPr>
      <w:tblGrid>
        <w:gridCol w:w="3539"/>
        <w:gridCol w:w="5289"/>
      </w:tblGrid>
      <w:tr w:rsidR="00E27437" w14:paraId="3D102715" w14:textId="77777777" w:rsidTr="00E27437">
        <w:tc>
          <w:tcPr>
            <w:tcW w:w="3539" w:type="dxa"/>
          </w:tcPr>
          <w:p w14:paraId="329A1C9C" w14:textId="77777777" w:rsidR="00E27437" w:rsidRPr="00D03AE8" w:rsidRDefault="00E27437" w:rsidP="001D401A">
            <w:pPr>
              <w:rPr>
                <w:b/>
                <w:sz w:val="24"/>
              </w:rPr>
            </w:pPr>
            <w:r w:rsidRPr="00D03AE8">
              <w:rPr>
                <w:b/>
                <w:sz w:val="24"/>
              </w:rPr>
              <w:t>Cargo</w:t>
            </w:r>
          </w:p>
        </w:tc>
        <w:tc>
          <w:tcPr>
            <w:tcW w:w="5289" w:type="dxa"/>
          </w:tcPr>
          <w:p w14:paraId="5D486323" w14:textId="7670C7F8" w:rsidR="00E27437" w:rsidRPr="00B04EE5" w:rsidRDefault="00E27437" w:rsidP="001D401A">
            <w:pPr>
              <w:rPr>
                <w:b/>
                <w:sz w:val="24"/>
                <w:szCs w:val="24"/>
              </w:rPr>
            </w:pPr>
            <w:r>
              <w:rPr>
                <w:b/>
                <w:sz w:val="24"/>
                <w:szCs w:val="24"/>
              </w:rPr>
              <w:t>D</w:t>
            </w:r>
            <w:r w:rsidRPr="00B04EE5">
              <w:rPr>
                <w:b/>
                <w:sz w:val="24"/>
                <w:szCs w:val="24"/>
              </w:rPr>
              <w:t xml:space="preserve">irector de </w:t>
            </w:r>
            <w:r>
              <w:rPr>
                <w:b/>
                <w:sz w:val="24"/>
                <w:szCs w:val="24"/>
              </w:rPr>
              <w:t xml:space="preserve">Obras Públicas </w:t>
            </w:r>
            <w:r w:rsidRPr="00B04EE5">
              <w:rPr>
                <w:b/>
                <w:sz w:val="24"/>
                <w:szCs w:val="24"/>
              </w:rPr>
              <w:t xml:space="preserve"> </w:t>
            </w:r>
          </w:p>
        </w:tc>
      </w:tr>
      <w:tr w:rsidR="00E27437" w14:paraId="1948D90B" w14:textId="77777777" w:rsidTr="00E27437">
        <w:tc>
          <w:tcPr>
            <w:tcW w:w="3539" w:type="dxa"/>
          </w:tcPr>
          <w:p w14:paraId="2FB823A7" w14:textId="77777777" w:rsidR="00E27437" w:rsidRPr="00D03AE8" w:rsidRDefault="00E27437" w:rsidP="001D401A">
            <w:pPr>
              <w:rPr>
                <w:b/>
                <w:sz w:val="24"/>
              </w:rPr>
            </w:pPr>
            <w:r w:rsidRPr="00D03AE8">
              <w:rPr>
                <w:b/>
                <w:sz w:val="24"/>
              </w:rPr>
              <w:t>Institución</w:t>
            </w:r>
          </w:p>
        </w:tc>
        <w:tc>
          <w:tcPr>
            <w:tcW w:w="5289" w:type="dxa"/>
          </w:tcPr>
          <w:p w14:paraId="463C7B09" w14:textId="77777777" w:rsidR="00E27437" w:rsidRPr="00B04EE5" w:rsidRDefault="00E27437" w:rsidP="001D401A">
            <w:pPr>
              <w:rPr>
                <w:sz w:val="24"/>
                <w:szCs w:val="24"/>
              </w:rPr>
            </w:pPr>
            <w:r w:rsidRPr="00B04EE5">
              <w:rPr>
                <w:sz w:val="24"/>
                <w:szCs w:val="24"/>
              </w:rPr>
              <w:t xml:space="preserve">Ayuntamiento de Mérida </w:t>
            </w:r>
          </w:p>
        </w:tc>
      </w:tr>
      <w:tr w:rsidR="00E27437" w14:paraId="63419D9C" w14:textId="77777777" w:rsidTr="00E27437">
        <w:tc>
          <w:tcPr>
            <w:tcW w:w="3539" w:type="dxa"/>
          </w:tcPr>
          <w:p w14:paraId="1ABB4D7F" w14:textId="77777777" w:rsidR="00E27437" w:rsidRPr="00D03AE8" w:rsidRDefault="00E27437" w:rsidP="001D401A">
            <w:pPr>
              <w:rPr>
                <w:b/>
                <w:sz w:val="24"/>
              </w:rPr>
            </w:pPr>
            <w:r w:rsidRPr="00D03AE8">
              <w:rPr>
                <w:b/>
                <w:sz w:val="24"/>
              </w:rPr>
              <w:t>Periodo</w:t>
            </w:r>
          </w:p>
        </w:tc>
        <w:tc>
          <w:tcPr>
            <w:tcW w:w="5289" w:type="dxa"/>
          </w:tcPr>
          <w:p w14:paraId="1E98B417" w14:textId="518EF349" w:rsidR="00E27437" w:rsidRPr="00B04EE5" w:rsidRDefault="00E27437" w:rsidP="001D401A">
            <w:pPr>
              <w:rPr>
                <w:sz w:val="24"/>
                <w:szCs w:val="24"/>
              </w:rPr>
            </w:pPr>
            <w:r w:rsidRPr="00B04EE5">
              <w:rPr>
                <w:sz w:val="24"/>
                <w:szCs w:val="24"/>
              </w:rPr>
              <w:t>Sept</w:t>
            </w:r>
            <w:r>
              <w:rPr>
                <w:sz w:val="24"/>
                <w:szCs w:val="24"/>
              </w:rPr>
              <w:t>iembre 20</w:t>
            </w:r>
            <w:r>
              <w:rPr>
                <w:sz w:val="24"/>
                <w:szCs w:val="24"/>
              </w:rPr>
              <w:t>18</w:t>
            </w:r>
            <w:r>
              <w:rPr>
                <w:sz w:val="24"/>
                <w:szCs w:val="24"/>
              </w:rPr>
              <w:t xml:space="preserve"> a Agosto 2021</w:t>
            </w:r>
          </w:p>
        </w:tc>
      </w:tr>
      <w:tr w:rsidR="00E27437" w14:paraId="77650A4A" w14:textId="77777777" w:rsidTr="00E27437">
        <w:tc>
          <w:tcPr>
            <w:tcW w:w="3539" w:type="dxa"/>
          </w:tcPr>
          <w:p w14:paraId="67485FE8" w14:textId="77777777" w:rsidR="00E27437" w:rsidRPr="00D03AE8" w:rsidRDefault="00E27437" w:rsidP="001D401A">
            <w:pPr>
              <w:rPr>
                <w:b/>
                <w:sz w:val="24"/>
              </w:rPr>
            </w:pPr>
            <w:r w:rsidRPr="00D03AE8">
              <w:rPr>
                <w:b/>
                <w:sz w:val="24"/>
              </w:rPr>
              <w:t>Principales funciones desempeñadas</w:t>
            </w:r>
          </w:p>
        </w:tc>
        <w:tc>
          <w:tcPr>
            <w:tcW w:w="5289" w:type="dxa"/>
          </w:tcPr>
          <w:p w14:paraId="5E94393F" w14:textId="5C53943E" w:rsidR="00E27437" w:rsidRPr="00B04EE5" w:rsidRDefault="00E27437" w:rsidP="001D401A">
            <w:pPr>
              <w:pStyle w:val="Prrafodelista"/>
              <w:numPr>
                <w:ilvl w:val="0"/>
                <w:numId w:val="1"/>
              </w:numPr>
              <w:jc w:val="both"/>
              <w:rPr>
                <w:sz w:val="24"/>
                <w:szCs w:val="24"/>
              </w:rPr>
            </w:pPr>
            <w:r w:rsidRPr="00E27437">
              <w:rPr>
                <w:sz w:val="24"/>
                <w:szCs w:val="24"/>
              </w:rPr>
              <w:t xml:space="preserve">Construir y </w:t>
            </w:r>
            <w:r>
              <w:rPr>
                <w:sz w:val="24"/>
                <w:szCs w:val="24"/>
              </w:rPr>
              <w:t>m</w:t>
            </w:r>
            <w:r w:rsidRPr="00E27437">
              <w:rPr>
                <w:sz w:val="24"/>
                <w:szCs w:val="24"/>
              </w:rPr>
              <w:t>antener la Obra Pública con planeación, calidad, manejo transparente y eficiente de los recursos, asegurando la correcta aplicación de los mismos en la ejecución de la obra, en espacios destinados para: infraestructura vial y urbana, obra civil, centro histórico y obras especiales con apego a lo establecido en la Ley de Obra Pública.</w:t>
            </w:r>
          </w:p>
        </w:tc>
      </w:tr>
      <w:tr w:rsidR="008E18E5" w14:paraId="1D79AFE7" w14:textId="77777777" w:rsidTr="008E18E5">
        <w:tc>
          <w:tcPr>
            <w:tcW w:w="3539" w:type="dxa"/>
          </w:tcPr>
          <w:p w14:paraId="421CD58D" w14:textId="77777777" w:rsidR="008E18E5" w:rsidRPr="00D03AE8" w:rsidRDefault="008E18E5" w:rsidP="0064384E">
            <w:pPr>
              <w:rPr>
                <w:b/>
                <w:sz w:val="24"/>
              </w:rPr>
            </w:pPr>
            <w:r w:rsidRPr="00D03AE8">
              <w:rPr>
                <w:b/>
                <w:sz w:val="24"/>
              </w:rPr>
              <w:t>Cargo</w:t>
            </w:r>
          </w:p>
        </w:tc>
        <w:tc>
          <w:tcPr>
            <w:tcW w:w="5289" w:type="dxa"/>
          </w:tcPr>
          <w:p w14:paraId="673954DE" w14:textId="77777777" w:rsidR="008E18E5" w:rsidRPr="00B04EE5" w:rsidRDefault="008E18E5" w:rsidP="0064384E">
            <w:pPr>
              <w:rPr>
                <w:b/>
                <w:sz w:val="24"/>
                <w:szCs w:val="24"/>
              </w:rPr>
            </w:pPr>
            <w:r w:rsidRPr="00B04EE5">
              <w:rPr>
                <w:b/>
                <w:sz w:val="24"/>
                <w:szCs w:val="24"/>
              </w:rPr>
              <w:t xml:space="preserve">Subdirector de Vías Terrestres </w:t>
            </w:r>
          </w:p>
        </w:tc>
      </w:tr>
      <w:tr w:rsidR="008E18E5" w14:paraId="07E22457" w14:textId="77777777" w:rsidTr="008E18E5">
        <w:tc>
          <w:tcPr>
            <w:tcW w:w="3539" w:type="dxa"/>
          </w:tcPr>
          <w:p w14:paraId="605DEFEE" w14:textId="77777777" w:rsidR="008E18E5" w:rsidRPr="00D03AE8" w:rsidRDefault="008E18E5" w:rsidP="0064384E">
            <w:pPr>
              <w:rPr>
                <w:b/>
                <w:sz w:val="24"/>
              </w:rPr>
            </w:pPr>
            <w:r w:rsidRPr="00D03AE8">
              <w:rPr>
                <w:b/>
                <w:sz w:val="24"/>
              </w:rPr>
              <w:t>Institución</w:t>
            </w:r>
          </w:p>
        </w:tc>
        <w:tc>
          <w:tcPr>
            <w:tcW w:w="5289" w:type="dxa"/>
          </w:tcPr>
          <w:p w14:paraId="0ECA7473" w14:textId="77777777" w:rsidR="008E18E5" w:rsidRPr="00B04EE5" w:rsidRDefault="008E18E5" w:rsidP="008E18E5">
            <w:pPr>
              <w:rPr>
                <w:sz w:val="24"/>
                <w:szCs w:val="24"/>
              </w:rPr>
            </w:pPr>
            <w:r w:rsidRPr="00B04EE5">
              <w:rPr>
                <w:sz w:val="24"/>
                <w:szCs w:val="24"/>
              </w:rPr>
              <w:t xml:space="preserve">Ayuntamiento de Mérida </w:t>
            </w:r>
          </w:p>
        </w:tc>
      </w:tr>
      <w:tr w:rsidR="008E18E5" w14:paraId="772CD219" w14:textId="77777777" w:rsidTr="008E18E5">
        <w:tc>
          <w:tcPr>
            <w:tcW w:w="3539" w:type="dxa"/>
          </w:tcPr>
          <w:p w14:paraId="0998D8CD" w14:textId="77777777" w:rsidR="008E18E5" w:rsidRPr="00D03AE8" w:rsidRDefault="008E18E5" w:rsidP="0064384E">
            <w:pPr>
              <w:rPr>
                <w:b/>
                <w:sz w:val="24"/>
              </w:rPr>
            </w:pPr>
            <w:r w:rsidRPr="00D03AE8">
              <w:rPr>
                <w:b/>
                <w:sz w:val="24"/>
              </w:rPr>
              <w:t>Periodo</w:t>
            </w:r>
          </w:p>
        </w:tc>
        <w:tc>
          <w:tcPr>
            <w:tcW w:w="5289" w:type="dxa"/>
          </w:tcPr>
          <w:p w14:paraId="47C1F6FB" w14:textId="77777777" w:rsidR="008E18E5" w:rsidRPr="00B04EE5" w:rsidRDefault="008E18E5" w:rsidP="008E18E5">
            <w:pPr>
              <w:rPr>
                <w:sz w:val="24"/>
                <w:szCs w:val="24"/>
              </w:rPr>
            </w:pPr>
            <w:r w:rsidRPr="00B04EE5">
              <w:rPr>
                <w:sz w:val="24"/>
                <w:szCs w:val="24"/>
              </w:rPr>
              <w:t>Sept 1</w:t>
            </w:r>
            <w:r>
              <w:rPr>
                <w:sz w:val="24"/>
                <w:szCs w:val="24"/>
              </w:rPr>
              <w:t>5</w:t>
            </w:r>
            <w:r w:rsidRPr="00B04EE5">
              <w:rPr>
                <w:sz w:val="24"/>
                <w:szCs w:val="24"/>
              </w:rPr>
              <w:t xml:space="preserve"> - </w:t>
            </w:r>
            <w:r>
              <w:rPr>
                <w:sz w:val="24"/>
                <w:szCs w:val="24"/>
              </w:rPr>
              <w:t>Agosto 18</w:t>
            </w:r>
          </w:p>
        </w:tc>
      </w:tr>
      <w:tr w:rsidR="008E18E5" w14:paraId="0BCEBCAF" w14:textId="77777777" w:rsidTr="008E18E5">
        <w:tc>
          <w:tcPr>
            <w:tcW w:w="3539" w:type="dxa"/>
          </w:tcPr>
          <w:p w14:paraId="0D84FDE6" w14:textId="77777777" w:rsidR="008E18E5" w:rsidRPr="00D03AE8" w:rsidRDefault="008E18E5" w:rsidP="0064384E">
            <w:pPr>
              <w:rPr>
                <w:b/>
                <w:sz w:val="24"/>
              </w:rPr>
            </w:pPr>
            <w:r w:rsidRPr="00D03AE8">
              <w:rPr>
                <w:b/>
                <w:sz w:val="24"/>
              </w:rPr>
              <w:t>Principales funciones desempeñadas</w:t>
            </w:r>
          </w:p>
        </w:tc>
        <w:tc>
          <w:tcPr>
            <w:tcW w:w="5289" w:type="dxa"/>
          </w:tcPr>
          <w:p w14:paraId="420D1AED" w14:textId="77777777" w:rsidR="008E18E5" w:rsidRPr="00B04EE5" w:rsidRDefault="008E18E5" w:rsidP="0064384E">
            <w:pPr>
              <w:pStyle w:val="Prrafodelista"/>
              <w:numPr>
                <w:ilvl w:val="0"/>
                <w:numId w:val="1"/>
              </w:numPr>
              <w:jc w:val="both"/>
              <w:rPr>
                <w:sz w:val="24"/>
                <w:szCs w:val="24"/>
              </w:rPr>
            </w:pPr>
            <w:r w:rsidRPr="00B04EE5">
              <w:rPr>
                <w:sz w:val="24"/>
                <w:szCs w:val="24"/>
              </w:rPr>
              <w:t>Supervisar y Ejecutar Acciones Integrales en las Vialidades del Municipio de Mérida mediante obras de Infraestructura Vial y Urbana que impacten positivamente en el tránsito vehicular y permitan otorgar servicios de calidad y movilidad urbana a los ciudadanos que la utilicen.</w:t>
            </w:r>
          </w:p>
        </w:tc>
      </w:tr>
      <w:tr w:rsidR="008C0F07" w14:paraId="76DE472C" w14:textId="77777777" w:rsidTr="0038182E">
        <w:tc>
          <w:tcPr>
            <w:tcW w:w="3539" w:type="dxa"/>
          </w:tcPr>
          <w:p w14:paraId="15293D19" w14:textId="77777777" w:rsidR="008C0F07" w:rsidRPr="00D03AE8" w:rsidRDefault="008C0F07" w:rsidP="0038182E">
            <w:pPr>
              <w:rPr>
                <w:b/>
                <w:sz w:val="24"/>
              </w:rPr>
            </w:pPr>
            <w:r w:rsidRPr="00D03AE8">
              <w:rPr>
                <w:b/>
                <w:sz w:val="24"/>
              </w:rPr>
              <w:t>Cargo</w:t>
            </w:r>
          </w:p>
        </w:tc>
        <w:tc>
          <w:tcPr>
            <w:tcW w:w="5289" w:type="dxa"/>
          </w:tcPr>
          <w:p w14:paraId="6A19B269" w14:textId="77777777" w:rsidR="008C0F07" w:rsidRPr="00B04EE5" w:rsidRDefault="008C0F07" w:rsidP="008C0F07">
            <w:pPr>
              <w:rPr>
                <w:b/>
                <w:sz w:val="24"/>
                <w:szCs w:val="24"/>
              </w:rPr>
            </w:pPr>
            <w:r w:rsidRPr="00B04EE5">
              <w:rPr>
                <w:b/>
                <w:sz w:val="24"/>
                <w:szCs w:val="24"/>
              </w:rPr>
              <w:t xml:space="preserve">Subdirector de Vías Terrestres </w:t>
            </w:r>
          </w:p>
        </w:tc>
      </w:tr>
      <w:tr w:rsidR="008C0F07" w14:paraId="13D92EBB" w14:textId="77777777" w:rsidTr="0038182E">
        <w:tc>
          <w:tcPr>
            <w:tcW w:w="3539" w:type="dxa"/>
          </w:tcPr>
          <w:p w14:paraId="485D6BCE" w14:textId="77777777" w:rsidR="008C0F07" w:rsidRPr="00D03AE8" w:rsidRDefault="008C0F07" w:rsidP="0038182E">
            <w:pPr>
              <w:rPr>
                <w:b/>
                <w:sz w:val="24"/>
              </w:rPr>
            </w:pPr>
            <w:r w:rsidRPr="00D03AE8">
              <w:rPr>
                <w:b/>
                <w:sz w:val="24"/>
              </w:rPr>
              <w:t>Institución</w:t>
            </w:r>
          </w:p>
        </w:tc>
        <w:tc>
          <w:tcPr>
            <w:tcW w:w="5289" w:type="dxa"/>
          </w:tcPr>
          <w:p w14:paraId="42FD8B63" w14:textId="77777777" w:rsidR="008C0F07" w:rsidRPr="00B04EE5" w:rsidRDefault="008C0F07" w:rsidP="008C0F07">
            <w:pPr>
              <w:rPr>
                <w:sz w:val="24"/>
                <w:szCs w:val="24"/>
              </w:rPr>
            </w:pPr>
            <w:r w:rsidRPr="00B04EE5">
              <w:rPr>
                <w:sz w:val="24"/>
                <w:szCs w:val="24"/>
              </w:rPr>
              <w:t>Ayuntamiento de Mérida 12-15</w:t>
            </w:r>
          </w:p>
        </w:tc>
      </w:tr>
      <w:tr w:rsidR="008C0F07" w14:paraId="1E79C56C" w14:textId="77777777" w:rsidTr="0038182E">
        <w:tc>
          <w:tcPr>
            <w:tcW w:w="3539" w:type="dxa"/>
          </w:tcPr>
          <w:p w14:paraId="0DE286A4" w14:textId="77777777" w:rsidR="008C0F07" w:rsidRPr="00D03AE8" w:rsidRDefault="008C0F07" w:rsidP="0038182E">
            <w:pPr>
              <w:rPr>
                <w:b/>
                <w:sz w:val="24"/>
              </w:rPr>
            </w:pPr>
            <w:r w:rsidRPr="00D03AE8">
              <w:rPr>
                <w:b/>
                <w:sz w:val="24"/>
              </w:rPr>
              <w:t>Periodo</w:t>
            </w:r>
          </w:p>
        </w:tc>
        <w:tc>
          <w:tcPr>
            <w:tcW w:w="5289" w:type="dxa"/>
          </w:tcPr>
          <w:p w14:paraId="4653F8BA" w14:textId="77777777" w:rsidR="008C0F07" w:rsidRPr="00B04EE5" w:rsidRDefault="008C0F07" w:rsidP="008C0F07">
            <w:pPr>
              <w:rPr>
                <w:sz w:val="24"/>
                <w:szCs w:val="24"/>
              </w:rPr>
            </w:pPr>
            <w:r w:rsidRPr="00B04EE5">
              <w:rPr>
                <w:sz w:val="24"/>
                <w:szCs w:val="24"/>
              </w:rPr>
              <w:t>Sept 12</w:t>
            </w:r>
            <w:r w:rsidR="002F0C31" w:rsidRPr="00B04EE5">
              <w:rPr>
                <w:sz w:val="24"/>
                <w:szCs w:val="24"/>
              </w:rPr>
              <w:t xml:space="preserve"> </w:t>
            </w:r>
            <w:r w:rsidRPr="00B04EE5">
              <w:rPr>
                <w:sz w:val="24"/>
                <w:szCs w:val="24"/>
              </w:rPr>
              <w:t>-</w:t>
            </w:r>
            <w:r w:rsidR="002F0C31" w:rsidRPr="00B04EE5">
              <w:rPr>
                <w:sz w:val="24"/>
                <w:szCs w:val="24"/>
              </w:rPr>
              <w:t xml:space="preserve"> </w:t>
            </w:r>
            <w:r w:rsidRPr="00B04EE5">
              <w:rPr>
                <w:sz w:val="24"/>
                <w:szCs w:val="24"/>
              </w:rPr>
              <w:t>Agosto 15</w:t>
            </w:r>
          </w:p>
        </w:tc>
      </w:tr>
      <w:tr w:rsidR="008C0F07" w14:paraId="10013A36" w14:textId="77777777" w:rsidTr="0038182E">
        <w:tc>
          <w:tcPr>
            <w:tcW w:w="3539" w:type="dxa"/>
          </w:tcPr>
          <w:p w14:paraId="40978F82" w14:textId="77777777" w:rsidR="008C0F07" w:rsidRPr="00D03AE8" w:rsidRDefault="008C0F07" w:rsidP="0038182E">
            <w:pPr>
              <w:rPr>
                <w:b/>
                <w:sz w:val="24"/>
              </w:rPr>
            </w:pPr>
            <w:r w:rsidRPr="00D03AE8">
              <w:rPr>
                <w:b/>
                <w:sz w:val="24"/>
              </w:rPr>
              <w:t>Principales funciones desempeñadas</w:t>
            </w:r>
          </w:p>
        </w:tc>
        <w:tc>
          <w:tcPr>
            <w:tcW w:w="5289" w:type="dxa"/>
          </w:tcPr>
          <w:p w14:paraId="11694ED0" w14:textId="77777777" w:rsidR="008C0F07" w:rsidRPr="00B04EE5" w:rsidRDefault="001E7762" w:rsidP="001E7762">
            <w:pPr>
              <w:pStyle w:val="Prrafodelista"/>
              <w:numPr>
                <w:ilvl w:val="0"/>
                <w:numId w:val="1"/>
              </w:numPr>
              <w:jc w:val="both"/>
              <w:rPr>
                <w:sz w:val="24"/>
                <w:szCs w:val="24"/>
              </w:rPr>
            </w:pPr>
            <w:r w:rsidRPr="00B04EE5">
              <w:rPr>
                <w:sz w:val="24"/>
                <w:szCs w:val="24"/>
              </w:rPr>
              <w:t xml:space="preserve">Supervisar y Ejecutar Acciones Integrales en las Vialidades del Municipio de Mérida mediante obras de Infraestructura Vial y Urbana que </w:t>
            </w:r>
            <w:r w:rsidRPr="00B04EE5">
              <w:rPr>
                <w:sz w:val="24"/>
                <w:szCs w:val="24"/>
              </w:rPr>
              <w:lastRenderedPageBreak/>
              <w:t>impacten positivamente en el tránsito vehicular y permitan otorgar servicios de calidad y movilidad urbana a los ciudadanos que la utilicen.</w:t>
            </w:r>
          </w:p>
        </w:tc>
      </w:tr>
      <w:tr w:rsidR="009F1BC4" w14:paraId="2A72B2CA" w14:textId="77777777" w:rsidTr="003E6F5F">
        <w:tc>
          <w:tcPr>
            <w:tcW w:w="3539" w:type="dxa"/>
          </w:tcPr>
          <w:p w14:paraId="1A22E962" w14:textId="77777777" w:rsidR="009F1BC4" w:rsidRPr="00D03AE8" w:rsidRDefault="009F1BC4" w:rsidP="003E6F5F">
            <w:pPr>
              <w:rPr>
                <w:b/>
                <w:sz w:val="24"/>
              </w:rPr>
            </w:pPr>
            <w:r w:rsidRPr="00D03AE8">
              <w:rPr>
                <w:b/>
                <w:sz w:val="24"/>
              </w:rPr>
              <w:lastRenderedPageBreak/>
              <w:t>Cargo</w:t>
            </w:r>
          </w:p>
        </w:tc>
        <w:tc>
          <w:tcPr>
            <w:tcW w:w="5289" w:type="dxa"/>
          </w:tcPr>
          <w:p w14:paraId="48601E2E" w14:textId="77777777" w:rsidR="009F1BC4" w:rsidRPr="00B04EE5" w:rsidRDefault="009F1BC4" w:rsidP="003E6F5F">
            <w:pPr>
              <w:rPr>
                <w:b/>
                <w:sz w:val="24"/>
                <w:szCs w:val="24"/>
              </w:rPr>
            </w:pPr>
            <w:r w:rsidRPr="00B04EE5">
              <w:rPr>
                <w:b/>
                <w:sz w:val="24"/>
                <w:szCs w:val="24"/>
              </w:rPr>
              <w:t>Jefe de Urbanización</w:t>
            </w:r>
          </w:p>
        </w:tc>
      </w:tr>
      <w:tr w:rsidR="009F1BC4" w14:paraId="69D320E1" w14:textId="77777777" w:rsidTr="003E6F5F">
        <w:tc>
          <w:tcPr>
            <w:tcW w:w="3539" w:type="dxa"/>
          </w:tcPr>
          <w:p w14:paraId="0D41AE53" w14:textId="77777777" w:rsidR="009F1BC4" w:rsidRPr="00D03AE8" w:rsidRDefault="009F1BC4" w:rsidP="003E6F5F">
            <w:pPr>
              <w:rPr>
                <w:b/>
                <w:sz w:val="24"/>
              </w:rPr>
            </w:pPr>
            <w:r w:rsidRPr="00D03AE8">
              <w:rPr>
                <w:b/>
                <w:sz w:val="24"/>
              </w:rPr>
              <w:t>Institución</w:t>
            </w:r>
          </w:p>
        </w:tc>
        <w:tc>
          <w:tcPr>
            <w:tcW w:w="5289" w:type="dxa"/>
          </w:tcPr>
          <w:p w14:paraId="2BC96FCF" w14:textId="77777777" w:rsidR="009F1BC4" w:rsidRPr="00B04EE5" w:rsidRDefault="009F1BC4" w:rsidP="009F1BC4">
            <w:pPr>
              <w:rPr>
                <w:sz w:val="24"/>
                <w:szCs w:val="24"/>
              </w:rPr>
            </w:pPr>
            <w:r w:rsidRPr="00B04EE5">
              <w:rPr>
                <w:sz w:val="24"/>
                <w:szCs w:val="24"/>
              </w:rPr>
              <w:t xml:space="preserve">Promotora </w:t>
            </w:r>
            <w:proofErr w:type="spellStart"/>
            <w:r w:rsidRPr="00B04EE5">
              <w:rPr>
                <w:sz w:val="24"/>
                <w:szCs w:val="24"/>
              </w:rPr>
              <w:t>Sadasi</w:t>
            </w:r>
            <w:proofErr w:type="spellEnd"/>
            <w:r w:rsidRPr="00B04EE5">
              <w:rPr>
                <w:sz w:val="24"/>
                <w:szCs w:val="24"/>
              </w:rPr>
              <w:t>, SA de CV</w:t>
            </w:r>
          </w:p>
        </w:tc>
      </w:tr>
      <w:tr w:rsidR="009F1BC4" w14:paraId="295F475D" w14:textId="77777777" w:rsidTr="003E6F5F">
        <w:tc>
          <w:tcPr>
            <w:tcW w:w="3539" w:type="dxa"/>
          </w:tcPr>
          <w:p w14:paraId="63A138EB" w14:textId="77777777" w:rsidR="009F1BC4" w:rsidRPr="00D03AE8" w:rsidRDefault="009F1BC4" w:rsidP="003E6F5F">
            <w:pPr>
              <w:rPr>
                <w:b/>
                <w:sz w:val="24"/>
              </w:rPr>
            </w:pPr>
            <w:r w:rsidRPr="00D03AE8">
              <w:rPr>
                <w:b/>
                <w:sz w:val="24"/>
              </w:rPr>
              <w:t>Periodo</w:t>
            </w:r>
          </w:p>
        </w:tc>
        <w:tc>
          <w:tcPr>
            <w:tcW w:w="5289" w:type="dxa"/>
          </w:tcPr>
          <w:p w14:paraId="3B117FC4" w14:textId="77777777" w:rsidR="009F1BC4" w:rsidRPr="00B04EE5" w:rsidRDefault="009F1BC4" w:rsidP="003E6F5F">
            <w:pPr>
              <w:rPr>
                <w:sz w:val="24"/>
                <w:szCs w:val="24"/>
              </w:rPr>
            </w:pPr>
            <w:r w:rsidRPr="00B04EE5">
              <w:rPr>
                <w:sz w:val="24"/>
                <w:szCs w:val="24"/>
              </w:rPr>
              <w:t>Ene11 - a la fecha</w:t>
            </w:r>
          </w:p>
        </w:tc>
      </w:tr>
      <w:tr w:rsidR="009F1BC4" w14:paraId="77BD27D9" w14:textId="77777777" w:rsidTr="003E6F5F">
        <w:tc>
          <w:tcPr>
            <w:tcW w:w="3539" w:type="dxa"/>
          </w:tcPr>
          <w:p w14:paraId="4741875D" w14:textId="77777777" w:rsidR="009F1BC4" w:rsidRPr="00D03AE8" w:rsidRDefault="009F1BC4" w:rsidP="003E6F5F">
            <w:pPr>
              <w:rPr>
                <w:b/>
                <w:sz w:val="24"/>
              </w:rPr>
            </w:pPr>
            <w:r w:rsidRPr="00D03AE8">
              <w:rPr>
                <w:b/>
                <w:sz w:val="24"/>
              </w:rPr>
              <w:t>Principales funciones desempeñadas</w:t>
            </w:r>
          </w:p>
        </w:tc>
        <w:tc>
          <w:tcPr>
            <w:tcW w:w="5289" w:type="dxa"/>
          </w:tcPr>
          <w:p w14:paraId="37F2C6B0" w14:textId="77777777" w:rsidR="009F1BC4" w:rsidRPr="00B04EE5" w:rsidRDefault="009F1BC4" w:rsidP="009F1BC4">
            <w:pPr>
              <w:pStyle w:val="Prrafodelista"/>
              <w:numPr>
                <w:ilvl w:val="0"/>
                <w:numId w:val="1"/>
              </w:numPr>
              <w:jc w:val="both"/>
              <w:rPr>
                <w:sz w:val="24"/>
                <w:szCs w:val="24"/>
              </w:rPr>
            </w:pPr>
            <w:r w:rsidRPr="00B04EE5">
              <w:rPr>
                <w:sz w:val="24"/>
                <w:szCs w:val="24"/>
              </w:rPr>
              <w:t xml:space="preserve">Levantamiento topográfico, adecuación de proyecto de urbanización, supervisión de desmontes, despalme, triturado de piedra, astillado de madera, conformación de vialidades y plataformas de cimentación, instalación de redes de agua potable, drenaje sanitario y pluvial, redes de media y baja tensión eléctrica y servicio de cable, alumbrado público, guarniciones y banquetas, pavimentación, vivero y jardinería y señalización de los fraccionamientos de Los Héroes </w:t>
            </w:r>
            <w:proofErr w:type="spellStart"/>
            <w:r w:rsidRPr="00B04EE5">
              <w:rPr>
                <w:sz w:val="24"/>
                <w:szCs w:val="24"/>
              </w:rPr>
              <w:t>Smza</w:t>
            </w:r>
            <w:proofErr w:type="spellEnd"/>
            <w:r w:rsidRPr="00B04EE5">
              <w:rPr>
                <w:sz w:val="24"/>
                <w:szCs w:val="24"/>
              </w:rPr>
              <w:t xml:space="preserve">. 216 y Prado Norte </w:t>
            </w:r>
            <w:proofErr w:type="spellStart"/>
            <w:r w:rsidRPr="00B04EE5">
              <w:rPr>
                <w:sz w:val="24"/>
                <w:szCs w:val="24"/>
              </w:rPr>
              <w:t>Smzas</w:t>
            </w:r>
            <w:proofErr w:type="spellEnd"/>
            <w:r w:rsidRPr="00B04EE5">
              <w:rPr>
                <w:sz w:val="24"/>
                <w:szCs w:val="24"/>
              </w:rPr>
              <w:t xml:space="preserve">. 256 y 260 en Cancún, Q. Roo. Administración y mantenimiento de la maquinaria pesada (14 equipos).  Autorización de estimaciones de mano de obra de contratistas. Enlace con </w:t>
            </w:r>
            <w:proofErr w:type="spellStart"/>
            <w:r w:rsidRPr="00B04EE5">
              <w:rPr>
                <w:sz w:val="24"/>
                <w:szCs w:val="24"/>
              </w:rPr>
              <w:t>Aguakán</w:t>
            </w:r>
            <w:proofErr w:type="spellEnd"/>
            <w:r w:rsidRPr="00B04EE5">
              <w:rPr>
                <w:sz w:val="24"/>
                <w:szCs w:val="24"/>
              </w:rPr>
              <w:t>, CAPA, CFE y la Dirección de Ecología para cumplir normativas, acuerdos y obligaciones. Remodelación de las oficinas de Ecología.</w:t>
            </w:r>
          </w:p>
        </w:tc>
      </w:tr>
      <w:tr w:rsidR="005958DA" w14:paraId="1446AA90" w14:textId="77777777" w:rsidTr="003E6F5F">
        <w:tc>
          <w:tcPr>
            <w:tcW w:w="3539" w:type="dxa"/>
          </w:tcPr>
          <w:p w14:paraId="2EAEAED6" w14:textId="77777777" w:rsidR="005958DA" w:rsidRPr="00D03AE8" w:rsidRDefault="005958DA" w:rsidP="003E6F5F">
            <w:pPr>
              <w:rPr>
                <w:b/>
                <w:sz w:val="24"/>
              </w:rPr>
            </w:pPr>
            <w:r w:rsidRPr="00D03AE8">
              <w:rPr>
                <w:b/>
                <w:sz w:val="24"/>
              </w:rPr>
              <w:t>Cargo</w:t>
            </w:r>
          </w:p>
        </w:tc>
        <w:tc>
          <w:tcPr>
            <w:tcW w:w="5289" w:type="dxa"/>
          </w:tcPr>
          <w:p w14:paraId="7E761D15" w14:textId="77777777" w:rsidR="005958DA" w:rsidRPr="00B04EE5" w:rsidRDefault="005958DA" w:rsidP="003E6F5F">
            <w:pPr>
              <w:rPr>
                <w:b/>
                <w:sz w:val="24"/>
                <w:szCs w:val="24"/>
              </w:rPr>
            </w:pPr>
            <w:r w:rsidRPr="00B04EE5">
              <w:rPr>
                <w:b/>
                <w:sz w:val="24"/>
                <w:szCs w:val="24"/>
              </w:rPr>
              <w:t>Director Construcción</w:t>
            </w:r>
          </w:p>
        </w:tc>
      </w:tr>
      <w:tr w:rsidR="005958DA" w14:paraId="2A430623" w14:textId="77777777" w:rsidTr="003E6F5F">
        <w:tc>
          <w:tcPr>
            <w:tcW w:w="3539" w:type="dxa"/>
          </w:tcPr>
          <w:p w14:paraId="760A1A92" w14:textId="77777777" w:rsidR="005958DA" w:rsidRPr="00D03AE8" w:rsidRDefault="005958DA" w:rsidP="003E6F5F">
            <w:pPr>
              <w:rPr>
                <w:b/>
                <w:sz w:val="24"/>
              </w:rPr>
            </w:pPr>
            <w:r w:rsidRPr="00D03AE8">
              <w:rPr>
                <w:b/>
                <w:sz w:val="24"/>
              </w:rPr>
              <w:t>Institución</w:t>
            </w:r>
          </w:p>
        </w:tc>
        <w:tc>
          <w:tcPr>
            <w:tcW w:w="5289" w:type="dxa"/>
          </w:tcPr>
          <w:p w14:paraId="7CAA3F15" w14:textId="77777777" w:rsidR="005958DA" w:rsidRPr="00B04EE5" w:rsidRDefault="005958DA" w:rsidP="003E6F5F">
            <w:pPr>
              <w:rPr>
                <w:sz w:val="24"/>
                <w:szCs w:val="24"/>
              </w:rPr>
            </w:pPr>
            <w:r w:rsidRPr="00B04EE5">
              <w:rPr>
                <w:sz w:val="24"/>
                <w:szCs w:val="24"/>
              </w:rPr>
              <w:t xml:space="preserve">Construcciones </w:t>
            </w:r>
            <w:proofErr w:type="spellStart"/>
            <w:r w:rsidRPr="00B04EE5">
              <w:rPr>
                <w:sz w:val="24"/>
                <w:szCs w:val="24"/>
              </w:rPr>
              <w:t>Femo,S.deRL.deCV</w:t>
            </w:r>
            <w:proofErr w:type="spellEnd"/>
            <w:r w:rsidRPr="00B04EE5">
              <w:rPr>
                <w:sz w:val="24"/>
                <w:szCs w:val="24"/>
              </w:rPr>
              <w:t>.</w:t>
            </w:r>
          </w:p>
        </w:tc>
      </w:tr>
      <w:tr w:rsidR="005958DA" w14:paraId="437CF25A" w14:textId="77777777" w:rsidTr="003E6F5F">
        <w:tc>
          <w:tcPr>
            <w:tcW w:w="3539" w:type="dxa"/>
          </w:tcPr>
          <w:p w14:paraId="684F29C7" w14:textId="77777777" w:rsidR="005958DA" w:rsidRPr="00D03AE8" w:rsidRDefault="005958DA" w:rsidP="003E6F5F">
            <w:pPr>
              <w:rPr>
                <w:b/>
                <w:sz w:val="24"/>
              </w:rPr>
            </w:pPr>
            <w:r w:rsidRPr="00D03AE8">
              <w:rPr>
                <w:b/>
                <w:sz w:val="24"/>
              </w:rPr>
              <w:t>Periodo</w:t>
            </w:r>
          </w:p>
        </w:tc>
        <w:tc>
          <w:tcPr>
            <w:tcW w:w="5289" w:type="dxa"/>
          </w:tcPr>
          <w:p w14:paraId="4002B8EB" w14:textId="77777777" w:rsidR="005958DA" w:rsidRPr="00B04EE5" w:rsidRDefault="005958DA" w:rsidP="003E6F5F">
            <w:pPr>
              <w:rPr>
                <w:sz w:val="24"/>
                <w:szCs w:val="24"/>
              </w:rPr>
            </w:pPr>
            <w:proofErr w:type="spellStart"/>
            <w:r w:rsidRPr="00B04EE5">
              <w:rPr>
                <w:sz w:val="24"/>
                <w:szCs w:val="24"/>
              </w:rPr>
              <w:t>Sep</w:t>
            </w:r>
            <w:proofErr w:type="spellEnd"/>
            <w:r w:rsidRPr="00B04EE5">
              <w:rPr>
                <w:sz w:val="24"/>
                <w:szCs w:val="24"/>
              </w:rPr>
              <w:t xml:space="preserve"> 09-Ene 11</w:t>
            </w:r>
          </w:p>
        </w:tc>
      </w:tr>
      <w:tr w:rsidR="005958DA" w14:paraId="0FB03265" w14:textId="77777777" w:rsidTr="003E6F5F">
        <w:tc>
          <w:tcPr>
            <w:tcW w:w="3539" w:type="dxa"/>
          </w:tcPr>
          <w:p w14:paraId="2B6A3E83" w14:textId="77777777" w:rsidR="005958DA" w:rsidRPr="00D03AE8" w:rsidRDefault="005958DA" w:rsidP="003E6F5F">
            <w:pPr>
              <w:rPr>
                <w:b/>
                <w:sz w:val="24"/>
              </w:rPr>
            </w:pPr>
            <w:r w:rsidRPr="00D03AE8">
              <w:rPr>
                <w:b/>
                <w:sz w:val="24"/>
              </w:rPr>
              <w:t>Principales funciones desempeñadas</w:t>
            </w:r>
          </w:p>
        </w:tc>
        <w:tc>
          <w:tcPr>
            <w:tcW w:w="5289" w:type="dxa"/>
          </w:tcPr>
          <w:p w14:paraId="25ECFCEF" w14:textId="77777777" w:rsidR="005958DA" w:rsidRPr="00B04EE5" w:rsidRDefault="005958DA" w:rsidP="003E6F5F">
            <w:pPr>
              <w:pStyle w:val="Prrafodelista"/>
              <w:numPr>
                <w:ilvl w:val="0"/>
                <w:numId w:val="1"/>
              </w:numPr>
              <w:jc w:val="both"/>
              <w:rPr>
                <w:sz w:val="24"/>
                <w:szCs w:val="24"/>
              </w:rPr>
            </w:pPr>
            <w:r w:rsidRPr="00B04EE5">
              <w:rPr>
                <w:sz w:val="24"/>
                <w:szCs w:val="24"/>
              </w:rPr>
              <w:t xml:space="preserve">Conclusión del Motor Lobby de las torres departamentales de Las Olas Cancún en la Zona Hotelera. Demolición de 32 locales comerciales en planta alta de Plaza La Isla de Cancún, Q. Roo sobre locales en servicio y ejecutar la construcción del Palacio de Hierro hasta con cuatro niveles vigilando la cimentación de pilas y armaduras, estructura metálica, fijaciones especiales de concreto armado, fosas de elevadores y cisterna de 7.00x21.00x7.00 bajo manto freático, colocación de muros de concreto celular, instalaciones </w:t>
            </w:r>
            <w:proofErr w:type="spellStart"/>
            <w:r w:rsidRPr="00B04EE5">
              <w:rPr>
                <w:sz w:val="24"/>
                <w:szCs w:val="24"/>
              </w:rPr>
              <w:t>elétricas</w:t>
            </w:r>
            <w:proofErr w:type="spellEnd"/>
            <w:r w:rsidRPr="00B04EE5">
              <w:rPr>
                <w:sz w:val="24"/>
                <w:szCs w:val="24"/>
              </w:rPr>
              <w:t xml:space="preserve"> de media y baja tensión normal y regulada, voz y </w:t>
            </w:r>
            <w:r w:rsidRPr="00B04EE5">
              <w:rPr>
                <w:sz w:val="24"/>
                <w:szCs w:val="24"/>
              </w:rPr>
              <w:lastRenderedPageBreak/>
              <w:t xml:space="preserve">datos, seguridad, hidrosanitarias, cristales inteligentes, impermeabilizaciones, aires acondicionados de </w:t>
            </w:r>
            <w:proofErr w:type="spellStart"/>
            <w:r w:rsidRPr="00B04EE5">
              <w:rPr>
                <w:sz w:val="24"/>
                <w:szCs w:val="24"/>
              </w:rPr>
              <w:t>shillers</w:t>
            </w:r>
            <w:proofErr w:type="spellEnd"/>
            <w:r w:rsidRPr="00B04EE5">
              <w:rPr>
                <w:sz w:val="24"/>
                <w:szCs w:val="24"/>
              </w:rPr>
              <w:t xml:space="preserve">, elevadores, escaleras eléctricas, iluminación, acabados texturizados, mármoles en pisos y muros, </w:t>
            </w:r>
            <w:proofErr w:type="spellStart"/>
            <w:r w:rsidRPr="00B04EE5">
              <w:rPr>
                <w:sz w:val="24"/>
                <w:szCs w:val="24"/>
              </w:rPr>
              <w:t>lonarias</w:t>
            </w:r>
            <w:proofErr w:type="spellEnd"/>
            <w:r w:rsidRPr="00B04EE5">
              <w:rPr>
                <w:sz w:val="24"/>
                <w:szCs w:val="24"/>
              </w:rPr>
              <w:t>, anuncios espectaculares, hasta su entrega. Conclusión y entrega de la obra civil del local del Boliche de Playa del Carmen, Q. Roo en la Plaza Centro Maya.</w:t>
            </w:r>
          </w:p>
        </w:tc>
      </w:tr>
      <w:tr w:rsidR="00D94D7E" w14:paraId="1973415E" w14:textId="77777777" w:rsidTr="003E6F5F">
        <w:tc>
          <w:tcPr>
            <w:tcW w:w="3539" w:type="dxa"/>
          </w:tcPr>
          <w:p w14:paraId="758A10CC" w14:textId="77777777" w:rsidR="00D94D7E" w:rsidRPr="00D03AE8" w:rsidRDefault="00D94D7E" w:rsidP="003E6F5F">
            <w:pPr>
              <w:rPr>
                <w:b/>
                <w:sz w:val="24"/>
              </w:rPr>
            </w:pPr>
            <w:r w:rsidRPr="00D03AE8">
              <w:rPr>
                <w:b/>
                <w:sz w:val="24"/>
              </w:rPr>
              <w:lastRenderedPageBreak/>
              <w:t>Cargo</w:t>
            </w:r>
          </w:p>
        </w:tc>
        <w:tc>
          <w:tcPr>
            <w:tcW w:w="5289" w:type="dxa"/>
          </w:tcPr>
          <w:p w14:paraId="4CB36695" w14:textId="77777777" w:rsidR="00D94D7E" w:rsidRPr="00B04EE5" w:rsidRDefault="00D94D7E" w:rsidP="003E6F5F">
            <w:pPr>
              <w:rPr>
                <w:b/>
                <w:sz w:val="24"/>
                <w:szCs w:val="24"/>
              </w:rPr>
            </w:pPr>
            <w:r w:rsidRPr="00B04EE5">
              <w:rPr>
                <w:b/>
                <w:sz w:val="24"/>
                <w:szCs w:val="24"/>
              </w:rPr>
              <w:t>Director de Dirección de Desarrollo Social</w:t>
            </w:r>
          </w:p>
        </w:tc>
      </w:tr>
      <w:tr w:rsidR="00D94D7E" w:rsidRPr="003E5B7F" w14:paraId="5725B61E" w14:textId="77777777" w:rsidTr="003E6F5F">
        <w:tc>
          <w:tcPr>
            <w:tcW w:w="3539" w:type="dxa"/>
          </w:tcPr>
          <w:p w14:paraId="759F6174" w14:textId="77777777" w:rsidR="00D94D7E" w:rsidRPr="00D03AE8" w:rsidRDefault="00D94D7E" w:rsidP="003E6F5F">
            <w:pPr>
              <w:rPr>
                <w:b/>
                <w:sz w:val="24"/>
              </w:rPr>
            </w:pPr>
            <w:r w:rsidRPr="00D03AE8">
              <w:rPr>
                <w:b/>
                <w:sz w:val="24"/>
              </w:rPr>
              <w:t>Institución</w:t>
            </w:r>
          </w:p>
        </w:tc>
        <w:tc>
          <w:tcPr>
            <w:tcW w:w="5289" w:type="dxa"/>
          </w:tcPr>
          <w:p w14:paraId="7E6A82B8" w14:textId="77777777" w:rsidR="00D94D7E" w:rsidRPr="00B04EE5" w:rsidRDefault="00D94D7E" w:rsidP="003E6F5F">
            <w:pPr>
              <w:rPr>
                <w:sz w:val="24"/>
                <w:szCs w:val="24"/>
              </w:rPr>
            </w:pPr>
            <w:r w:rsidRPr="00B04EE5">
              <w:rPr>
                <w:sz w:val="24"/>
                <w:szCs w:val="24"/>
              </w:rPr>
              <w:t>Ayuntamiento de Mérida 04-07</w:t>
            </w:r>
          </w:p>
        </w:tc>
      </w:tr>
      <w:tr w:rsidR="00D94D7E" w:rsidRPr="003E5B7F" w14:paraId="200E28AE" w14:textId="77777777" w:rsidTr="003E6F5F">
        <w:tc>
          <w:tcPr>
            <w:tcW w:w="3539" w:type="dxa"/>
          </w:tcPr>
          <w:p w14:paraId="5CC87EAE" w14:textId="77777777" w:rsidR="00D94D7E" w:rsidRPr="00D03AE8" w:rsidRDefault="00D94D7E" w:rsidP="003E6F5F">
            <w:pPr>
              <w:rPr>
                <w:b/>
                <w:sz w:val="24"/>
              </w:rPr>
            </w:pPr>
            <w:r w:rsidRPr="00D03AE8">
              <w:rPr>
                <w:b/>
                <w:sz w:val="24"/>
              </w:rPr>
              <w:t>Periodo</w:t>
            </w:r>
          </w:p>
        </w:tc>
        <w:tc>
          <w:tcPr>
            <w:tcW w:w="5289" w:type="dxa"/>
          </w:tcPr>
          <w:p w14:paraId="12B0B4A0" w14:textId="77777777" w:rsidR="00D94D7E" w:rsidRPr="00B04EE5" w:rsidRDefault="00D94D7E" w:rsidP="003E6F5F">
            <w:pPr>
              <w:rPr>
                <w:sz w:val="24"/>
                <w:szCs w:val="24"/>
              </w:rPr>
            </w:pPr>
            <w:r w:rsidRPr="00B04EE5">
              <w:rPr>
                <w:sz w:val="24"/>
                <w:szCs w:val="24"/>
              </w:rPr>
              <w:t>Oct 06-Jun 07</w:t>
            </w:r>
          </w:p>
        </w:tc>
      </w:tr>
      <w:tr w:rsidR="00D94D7E" w:rsidRPr="003E5B7F" w14:paraId="25F26210" w14:textId="77777777" w:rsidTr="003E6F5F">
        <w:tc>
          <w:tcPr>
            <w:tcW w:w="3539" w:type="dxa"/>
          </w:tcPr>
          <w:p w14:paraId="5A3B6AC9" w14:textId="77777777" w:rsidR="00D94D7E" w:rsidRPr="00D03AE8" w:rsidRDefault="00D94D7E" w:rsidP="003E6F5F">
            <w:pPr>
              <w:rPr>
                <w:b/>
                <w:sz w:val="24"/>
              </w:rPr>
            </w:pPr>
            <w:r w:rsidRPr="00D03AE8">
              <w:rPr>
                <w:b/>
                <w:sz w:val="24"/>
              </w:rPr>
              <w:t>Principales funciones desempeñadas</w:t>
            </w:r>
          </w:p>
        </w:tc>
        <w:tc>
          <w:tcPr>
            <w:tcW w:w="5289" w:type="dxa"/>
          </w:tcPr>
          <w:p w14:paraId="347C771D" w14:textId="77777777" w:rsidR="00D94D7E" w:rsidRPr="00B04EE5" w:rsidRDefault="00D94D7E" w:rsidP="00D94D7E">
            <w:pPr>
              <w:pStyle w:val="Prrafodelista"/>
              <w:numPr>
                <w:ilvl w:val="0"/>
                <w:numId w:val="1"/>
              </w:numPr>
              <w:jc w:val="both"/>
              <w:rPr>
                <w:sz w:val="24"/>
                <w:szCs w:val="24"/>
              </w:rPr>
            </w:pPr>
            <w:r w:rsidRPr="00B04EE5">
              <w:rPr>
                <w:sz w:val="24"/>
                <w:szCs w:val="24"/>
              </w:rPr>
              <w:t xml:space="preserve">Ante el fallecimiento del Director de Desarrollo Social anterior, Dr. Raúl Castillo Hoyos, se me encomienda sustituirlo. Se restablece la Vuelta Ciclista a Mérida con mucho éxito. Se alcanza la Certificación ISO 9002 en Participación Ciudadana. Se establece con la Facultad de Arquitectura de la UADY la elaboración de ocho proyectos de parques con equipos de pasantes de los que se construyen cuatro con recursos de </w:t>
            </w:r>
            <w:proofErr w:type="spellStart"/>
            <w:r w:rsidRPr="00B04EE5">
              <w:rPr>
                <w:sz w:val="24"/>
                <w:szCs w:val="24"/>
              </w:rPr>
              <w:t>Habitat</w:t>
            </w:r>
            <w:proofErr w:type="spellEnd"/>
            <w:r w:rsidRPr="00B04EE5">
              <w:rPr>
                <w:sz w:val="24"/>
                <w:szCs w:val="24"/>
              </w:rPr>
              <w:t xml:space="preserve">. Por parte de la Subdirección de Salud se mantiene baja la incidencia del vector mosco y por tanto baja la incidencia de los diferentes tipos de dengue y se aplica con éxito la campaña contra la influenza. Se habilita el Centro de Terapias de San Antonio </w:t>
            </w:r>
            <w:proofErr w:type="spellStart"/>
            <w:r w:rsidRPr="00B04EE5">
              <w:rPr>
                <w:sz w:val="24"/>
                <w:szCs w:val="24"/>
              </w:rPr>
              <w:t>Xluch</w:t>
            </w:r>
            <w:proofErr w:type="spellEnd"/>
            <w:r w:rsidRPr="00B04EE5">
              <w:rPr>
                <w:sz w:val="24"/>
                <w:szCs w:val="24"/>
              </w:rPr>
              <w:t>.</w:t>
            </w:r>
          </w:p>
        </w:tc>
      </w:tr>
      <w:tr w:rsidR="00B32972" w14:paraId="2D790FDC" w14:textId="77777777" w:rsidTr="00864243">
        <w:tc>
          <w:tcPr>
            <w:tcW w:w="3539" w:type="dxa"/>
          </w:tcPr>
          <w:p w14:paraId="5EA8C113" w14:textId="77777777" w:rsidR="00B32972" w:rsidRPr="00D03AE8" w:rsidRDefault="00B32972" w:rsidP="00827400">
            <w:pPr>
              <w:rPr>
                <w:b/>
                <w:sz w:val="24"/>
              </w:rPr>
            </w:pPr>
            <w:r w:rsidRPr="00D03AE8">
              <w:rPr>
                <w:b/>
                <w:sz w:val="24"/>
              </w:rPr>
              <w:t>Cargo</w:t>
            </w:r>
          </w:p>
        </w:tc>
        <w:tc>
          <w:tcPr>
            <w:tcW w:w="5289" w:type="dxa"/>
          </w:tcPr>
          <w:p w14:paraId="0B03D7C3" w14:textId="77777777" w:rsidR="00B32972" w:rsidRPr="00B04EE5" w:rsidRDefault="00DF2465" w:rsidP="003E5B7F">
            <w:pPr>
              <w:rPr>
                <w:b/>
                <w:sz w:val="24"/>
                <w:szCs w:val="24"/>
              </w:rPr>
            </w:pPr>
            <w:r w:rsidRPr="00B04EE5">
              <w:rPr>
                <w:b/>
                <w:sz w:val="24"/>
                <w:szCs w:val="24"/>
              </w:rPr>
              <w:t>Director de Obras Públicas</w:t>
            </w:r>
          </w:p>
        </w:tc>
      </w:tr>
      <w:tr w:rsidR="00B32972" w14:paraId="13005F4D" w14:textId="77777777" w:rsidTr="00864243">
        <w:tc>
          <w:tcPr>
            <w:tcW w:w="3539" w:type="dxa"/>
          </w:tcPr>
          <w:p w14:paraId="1862315B" w14:textId="77777777" w:rsidR="00B32972" w:rsidRPr="00D03AE8" w:rsidRDefault="00B32972" w:rsidP="00827400">
            <w:pPr>
              <w:rPr>
                <w:b/>
                <w:sz w:val="24"/>
              </w:rPr>
            </w:pPr>
            <w:r w:rsidRPr="00D03AE8">
              <w:rPr>
                <w:b/>
                <w:sz w:val="24"/>
              </w:rPr>
              <w:t>Institución</w:t>
            </w:r>
          </w:p>
        </w:tc>
        <w:tc>
          <w:tcPr>
            <w:tcW w:w="5289" w:type="dxa"/>
          </w:tcPr>
          <w:p w14:paraId="0A0C4003" w14:textId="77777777" w:rsidR="00B32972" w:rsidRPr="00B04EE5" w:rsidRDefault="00DF2465" w:rsidP="00DF2465">
            <w:pPr>
              <w:rPr>
                <w:sz w:val="24"/>
                <w:szCs w:val="24"/>
              </w:rPr>
            </w:pPr>
            <w:r w:rsidRPr="00B04EE5">
              <w:rPr>
                <w:sz w:val="24"/>
                <w:szCs w:val="24"/>
              </w:rPr>
              <w:t>Ayuntamiento de Mérida 04-07</w:t>
            </w:r>
          </w:p>
        </w:tc>
      </w:tr>
      <w:tr w:rsidR="00B32972" w14:paraId="1AE920C4" w14:textId="77777777" w:rsidTr="00864243">
        <w:tc>
          <w:tcPr>
            <w:tcW w:w="3539" w:type="dxa"/>
          </w:tcPr>
          <w:p w14:paraId="1054C6E5" w14:textId="77777777" w:rsidR="00B32972" w:rsidRPr="00D03AE8" w:rsidRDefault="00B32972" w:rsidP="00827400">
            <w:pPr>
              <w:rPr>
                <w:b/>
                <w:sz w:val="24"/>
              </w:rPr>
            </w:pPr>
            <w:r w:rsidRPr="00D03AE8">
              <w:rPr>
                <w:b/>
                <w:sz w:val="24"/>
              </w:rPr>
              <w:t>Periodo</w:t>
            </w:r>
          </w:p>
        </w:tc>
        <w:tc>
          <w:tcPr>
            <w:tcW w:w="5289" w:type="dxa"/>
          </w:tcPr>
          <w:p w14:paraId="1F5F0254" w14:textId="77777777" w:rsidR="00B32972" w:rsidRPr="00B04EE5" w:rsidRDefault="00DF2465" w:rsidP="00827400">
            <w:pPr>
              <w:rPr>
                <w:sz w:val="24"/>
                <w:szCs w:val="24"/>
              </w:rPr>
            </w:pPr>
            <w:r w:rsidRPr="00B04EE5">
              <w:rPr>
                <w:sz w:val="24"/>
                <w:szCs w:val="24"/>
              </w:rPr>
              <w:t>Jul 04-Oct 06</w:t>
            </w:r>
          </w:p>
        </w:tc>
      </w:tr>
      <w:tr w:rsidR="00B32972" w14:paraId="0CAB0D80" w14:textId="77777777" w:rsidTr="00864243">
        <w:tc>
          <w:tcPr>
            <w:tcW w:w="3539" w:type="dxa"/>
          </w:tcPr>
          <w:p w14:paraId="7C9AC748" w14:textId="77777777" w:rsidR="00B32972" w:rsidRPr="00D03AE8" w:rsidRDefault="00B32972" w:rsidP="003E5B7F">
            <w:pPr>
              <w:rPr>
                <w:b/>
                <w:sz w:val="24"/>
              </w:rPr>
            </w:pPr>
            <w:r w:rsidRPr="00D03AE8">
              <w:rPr>
                <w:b/>
                <w:sz w:val="24"/>
              </w:rPr>
              <w:t>Principales funciones</w:t>
            </w:r>
            <w:r w:rsidR="003E5B7F" w:rsidRPr="00D03AE8">
              <w:rPr>
                <w:b/>
                <w:sz w:val="24"/>
              </w:rPr>
              <w:t xml:space="preserve"> </w:t>
            </w:r>
            <w:r w:rsidRPr="00D03AE8">
              <w:rPr>
                <w:b/>
                <w:sz w:val="24"/>
              </w:rPr>
              <w:t>desempeñadas</w:t>
            </w:r>
          </w:p>
        </w:tc>
        <w:tc>
          <w:tcPr>
            <w:tcW w:w="5289" w:type="dxa"/>
          </w:tcPr>
          <w:p w14:paraId="58DC0B51" w14:textId="77777777" w:rsidR="00D03AE8" w:rsidRPr="00B04EE5" w:rsidRDefault="00131B5B" w:rsidP="00131B5B">
            <w:pPr>
              <w:pStyle w:val="Prrafodelista"/>
              <w:numPr>
                <w:ilvl w:val="0"/>
                <w:numId w:val="1"/>
              </w:numPr>
              <w:jc w:val="both"/>
              <w:rPr>
                <w:sz w:val="24"/>
                <w:szCs w:val="24"/>
              </w:rPr>
            </w:pPr>
            <w:r w:rsidRPr="00B04EE5">
              <w:rPr>
                <w:sz w:val="24"/>
                <w:szCs w:val="24"/>
              </w:rPr>
              <w:t xml:space="preserve">Se habilita y ocupa el recién inaugurado Edificio Administrativo. Se crea para una pronta atención el Departamento de Mantenimiento de Maquinaria y el de Mejora </w:t>
            </w:r>
            <w:proofErr w:type="spellStart"/>
            <w:r w:rsidRPr="00B04EE5">
              <w:rPr>
                <w:sz w:val="24"/>
                <w:szCs w:val="24"/>
              </w:rPr>
              <w:t>Contínua</w:t>
            </w:r>
            <w:proofErr w:type="spellEnd"/>
            <w:r w:rsidRPr="00B04EE5">
              <w:rPr>
                <w:sz w:val="24"/>
                <w:szCs w:val="24"/>
              </w:rPr>
              <w:t xml:space="preserve">. En coordinación con la SCT y la Subsecretaría de Vías Terrestres del Gobierno del Estado se construyen calles laterales a los puentes del anillo periférico. Se concursa el 85 % de los recursos disponibles sin presentarse inconformidad alguna. Se realiza el cableado </w:t>
            </w:r>
            <w:proofErr w:type="spellStart"/>
            <w:r w:rsidRPr="00B04EE5">
              <w:rPr>
                <w:sz w:val="24"/>
                <w:szCs w:val="24"/>
              </w:rPr>
              <w:t>subterraneo</w:t>
            </w:r>
            <w:proofErr w:type="spellEnd"/>
            <w:r w:rsidRPr="00B04EE5">
              <w:rPr>
                <w:sz w:val="24"/>
                <w:szCs w:val="24"/>
              </w:rPr>
              <w:t xml:space="preserve"> de la calle 58 de forma nocturna sin reubicación diurna de paraderos. Se construye y entrega el Museo de la Ciudad y </w:t>
            </w:r>
            <w:r w:rsidRPr="00B04EE5">
              <w:rPr>
                <w:sz w:val="24"/>
                <w:szCs w:val="24"/>
              </w:rPr>
              <w:lastRenderedPageBreak/>
              <w:t xml:space="preserve">áreas aledañas. Se habilita y ocupa el Mercado de San Benito y el de San José </w:t>
            </w:r>
            <w:proofErr w:type="spellStart"/>
            <w:r w:rsidRPr="00B04EE5">
              <w:rPr>
                <w:sz w:val="24"/>
                <w:szCs w:val="24"/>
              </w:rPr>
              <w:t>Tecoh</w:t>
            </w:r>
            <w:proofErr w:type="spellEnd"/>
            <w:r w:rsidRPr="00B04EE5">
              <w:rPr>
                <w:sz w:val="24"/>
                <w:szCs w:val="24"/>
              </w:rPr>
              <w:t xml:space="preserve">. Se reubica temporalmente a locatarios del área de La Pepita. Se techan los pasillos faltantes del Mercado Lucas de </w:t>
            </w:r>
            <w:proofErr w:type="spellStart"/>
            <w:r w:rsidRPr="00B04EE5">
              <w:rPr>
                <w:sz w:val="24"/>
                <w:szCs w:val="24"/>
              </w:rPr>
              <w:t>Galvez</w:t>
            </w:r>
            <w:proofErr w:type="spellEnd"/>
            <w:r w:rsidRPr="00B04EE5">
              <w:rPr>
                <w:sz w:val="24"/>
                <w:szCs w:val="24"/>
              </w:rPr>
              <w:t>. Se concluye la red vial periférica entre comisarías. Se diseña y opera el Sistema de Control Administrativo GYCOA. Se proyecta, gestiona y construye la Av. 69 del Circuito Colonias a Periférico Oriente y la Av. 35 de Circuito Colonias a Brisas. Se establece todo para la certificación ante ISO90012 el Bacheo de Ciudad y Comisarías.</w:t>
            </w:r>
          </w:p>
        </w:tc>
      </w:tr>
    </w:tbl>
    <w:p w14:paraId="1931B0A2" w14:textId="77777777" w:rsidR="00433D97" w:rsidRDefault="00433D97" w:rsidP="00B04EE5">
      <w:pPr>
        <w:pStyle w:val="Ttulo1"/>
        <w:spacing w:before="0"/>
      </w:pPr>
      <w:r w:rsidRPr="004921EF">
        <w:lastRenderedPageBreak/>
        <w:t>IV.</w:t>
      </w:r>
      <w:r w:rsidR="00DF2465">
        <w:tab/>
      </w:r>
      <w:r w:rsidRPr="004921EF">
        <w:t>FORMACIÓN COMPLEMENTARIA</w:t>
      </w:r>
    </w:p>
    <w:tbl>
      <w:tblPr>
        <w:tblStyle w:val="Tablaconcuadrcula"/>
        <w:tblW w:w="0" w:type="auto"/>
        <w:tblLook w:val="04A0" w:firstRow="1" w:lastRow="0" w:firstColumn="1" w:lastColumn="0" w:noHBand="0" w:noVBand="1"/>
      </w:tblPr>
      <w:tblGrid>
        <w:gridCol w:w="3539"/>
        <w:gridCol w:w="5289"/>
      </w:tblGrid>
      <w:tr w:rsidR="00E76FD7" w14:paraId="426D1D15" w14:textId="77777777" w:rsidTr="002868AB">
        <w:tc>
          <w:tcPr>
            <w:tcW w:w="3539" w:type="dxa"/>
          </w:tcPr>
          <w:p w14:paraId="2251F51E" w14:textId="77777777" w:rsidR="00E76FD7" w:rsidRPr="00B04EE5" w:rsidRDefault="00E76FD7" w:rsidP="002868AB">
            <w:pPr>
              <w:rPr>
                <w:b/>
                <w:sz w:val="24"/>
                <w:szCs w:val="24"/>
              </w:rPr>
            </w:pPr>
            <w:r w:rsidRPr="00B04EE5">
              <w:rPr>
                <w:b/>
                <w:sz w:val="24"/>
                <w:szCs w:val="24"/>
              </w:rPr>
              <w:t>Diplomado</w:t>
            </w:r>
          </w:p>
        </w:tc>
        <w:tc>
          <w:tcPr>
            <w:tcW w:w="5289" w:type="dxa"/>
          </w:tcPr>
          <w:p w14:paraId="3D355791" w14:textId="77777777" w:rsidR="00E76FD7" w:rsidRPr="00B04EE5" w:rsidRDefault="00E76FD7" w:rsidP="002868AB">
            <w:pPr>
              <w:rPr>
                <w:b/>
                <w:sz w:val="24"/>
                <w:szCs w:val="24"/>
              </w:rPr>
            </w:pPr>
            <w:r w:rsidRPr="00B04EE5">
              <w:rPr>
                <w:b/>
                <w:sz w:val="24"/>
                <w:szCs w:val="24"/>
              </w:rPr>
              <w:t>Diplomado en Gestión Municipal</w:t>
            </w:r>
          </w:p>
        </w:tc>
      </w:tr>
      <w:tr w:rsidR="00E76FD7" w14:paraId="1DE53760" w14:textId="77777777" w:rsidTr="002868AB">
        <w:tc>
          <w:tcPr>
            <w:tcW w:w="3539" w:type="dxa"/>
          </w:tcPr>
          <w:p w14:paraId="6F018C70" w14:textId="77777777" w:rsidR="00E76FD7" w:rsidRPr="00B04EE5" w:rsidRDefault="00E76FD7" w:rsidP="002868AB">
            <w:pPr>
              <w:rPr>
                <w:b/>
                <w:sz w:val="24"/>
                <w:szCs w:val="24"/>
              </w:rPr>
            </w:pPr>
            <w:r w:rsidRPr="00B04EE5">
              <w:rPr>
                <w:b/>
                <w:sz w:val="24"/>
                <w:szCs w:val="24"/>
              </w:rPr>
              <w:t>Institución</w:t>
            </w:r>
          </w:p>
        </w:tc>
        <w:tc>
          <w:tcPr>
            <w:tcW w:w="5289" w:type="dxa"/>
          </w:tcPr>
          <w:p w14:paraId="29758E6A" w14:textId="77777777" w:rsidR="00E76FD7" w:rsidRPr="00B04EE5" w:rsidRDefault="00E76FD7" w:rsidP="002868AB">
            <w:pPr>
              <w:rPr>
                <w:sz w:val="24"/>
                <w:szCs w:val="24"/>
              </w:rPr>
            </w:pPr>
            <w:r w:rsidRPr="00B04EE5">
              <w:rPr>
                <w:sz w:val="24"/>
                <w:szCs w:val="24"/>
              </w:rPr>
              <w:t>Universidad Marista/Ayuntamiento de Mérida.</w:t>
            </w:r>
          </w:p>
        </w:tc>
      </w:tr>
      <w:tr w:rsidR="00E76FD7" w14:paraId="7C07966A" w14:textId="77777777" w:rsidTr="002868AB">
        <w:tc>
          <w:tcPr>
            <w:tcW w:w="3539" w:type="dxa"/>
          </w:tcPr>
          <w:p w14:paraId="7D8A208F" w14:textId="77777777" w:rsidR="00E76FD7" w:rsidRPr="00B04EE5" w:rsidRDefault="00E76FD7" w:rsidP="002868AB">
            <w:pPr>
              <w:rPr>
                <w:b/>
                <w:sz w:val="24"/>
                <w:szCs w:val="24"/>
              </w:rPr>
            </w:pPr>
            <w:r w:rsidRPr="00B04EE5">
              <w:rPr>
                <w:b/>
                <w:sz w:val="24"/>
                <w:szCs w:val="24"/>
              </w:rPr>
              <w:t>Periodo</w:t>
            </w:r>
          </w:p>
        </w:tc>
        <w:tc>
          <w:tcPr>
            <w:tcW w:w="5289" w:type="dxa"/>
          </w:tcPr>
          <w:p w14:paraId="3710011D" w14:textId="77777777" w:rsidR="00E76FD7" w:rsidRPr="00B04EE5" w:rsidRDefault="00E76FD7" w:rsidP="002868AB">
            <w:pPr>
              <w:rPr>
                <w:sz w:val="24"/>
                <w:szCs w:val="24"/>
              </w:rPr>
            </w:pPr>
            <w:r w:rsidRPr="00B04EE5">
              <w:rPr>
                <w:sz w:val="24"/>
                <w:szCs w:val="24"/>
              </w:rPr>
              <w:t xml:space="preserve">Nov. 2014- Feb. 2015 </w:t>
            </w:r>
          </w:p>
        </w:tc>
      </w:tr>
      <w:tr w:rsidR="00DD4545" w14:paraId="0C7B7B8A" w14:textId="77777777" w:rsidTr="003E6F5F">
        <w:tc>
          <w:tcPr>
            <w:tcW w:w="3539" w:type="dxa"/>
          </w:tcPr>
          <w:p w14:paraId="4A225B64" w14:textId="77777777" w:rsidR="00DD4545" w:rsidRPr="00B04EE5" w:rsidRDefault="001627EE" w:rsidP="003E6F5F">
            <w:pPr>
              <w:rPr>
                <w:b/>
                <w:sz w:val="24"/>
                <w:szCs w:val="24"/>
              </w:rPr>
            </w:pPr>
            <w:r w:rsidRPr="00B04EE5">
              <w:rPr>
                <w:b/>
                <w:sz w:val="24"/>
                <w:szCs w:val="24"/>
              </w:rPr>
              <w:t>Curso</w:t>
            </w:r>
          </w:p>
        </w:tc>
        <w:tc>
          <w:tcPr>
            <w:tcW w:w="5289" w:type="dxa"/>
          </w:tcPr>
          <w:p w14:paraId="2318E0F9" w14:textId="77777777" w:rsidR="00DD4545" w:rsidRPr="00B04EE5" w:rsidRDefault="00DD4545" w:rsidP="003E6F5F">
            <w:pPr>
              <w:jc w:val="both"/>
              <w:rPr>
                <w:sz w:val="24"/>
                <w:szCs w:val="24"/>
              </w:rPr>
            </w:pPr>
            <w:r w:rsidRPr="00B04EE5">
              <w:rPr>
                <w:b/>
                <w:sz w:val="24"/>
                <w:szCs w:val="24"/>
              </w:rPr>
              <w:t>Sistema de Ingeniería de Costos</w:t>
            </w:r>
          </w:p>
        </w:tc>
      </w:tr>
      <w:tr w:rsidR="00DD4545" w14:paraId="1B8C9724" w14:textId="77777777" w:rsidTr="003E6F5F">
        <w:tc>
          <w:tcPr>
            <w:tcW w:w="3539" w:type="dxa"/>
          </w:tcPr>
          <w:p w14:paraId="783F10C1" w14:textId="77777777" w:rsidR="00DD4545" w:rsidRPr="00B04EE5" w:rsidRDefault="00DD4545" w:rsidP="003E6F5F">
            <w:pPr>
              <w:rPr>
                <w:b/>
                <w:sz w:val="24"/>
                <w:szCs w:val="24"/>
              </w:rPr>
            </w:pPr>
            <w:r w:rsidRPr="00B04EE5">
              <w:rPr>
                <w:b/>
                <w:sz w:val="24"/>
                <w:szCs w:val="24"/>
              </w:rPr>
              <w:t>Institución</w:t>
            </w:r>
          </w:p>
        </w:tc>
        <w:tc>
          <w:tcPr>
            <w:tcW w:w="5289" w:type="dxa"/>
          </w:tcPr>
          <w:p w14:paraId="2672C216" w14:textId="77777777" w:rsidR="00DD4545" w:rsidRPr="00B04EE5" w:rsidRDefault="00DD4545" w:rsidP="003E6F5F">
            <w:pPr>
              <w:rPr>
                <w:sz w:val="24"/>
                <w:szCs w:val="24"/>
              </w:rPr>
            </w:pPr>
            <w:r w:rsidRPr="00B04EE5">
              <w:rPr>
                <w:sz w:val="24"/>
                <w:szCs w:val="24"/>
              </w:rPr>
              <w:t>Cámara Mexicana de la Industria de la Construcción</w:t>
            </w:r>
          </w:p>
        </w:tc>
      </w:tr>
      <w:tr w:rsidR="00DD4545" w14:paraId="76C56B50" w14:textId="77777777" w:rsidTr="003E6F5F">
        <w:tc>
          <w:tcPr>
            <w:tcW w:w="3539" w:type="dxa"/>
          </w:tcPr>
          <w:p w14:paraId="7B8F0F0D" w14:textId="77777777" w:rsidR="00DD4545" w:rsidRPr="00B04EE5" w:rsidRDefault="00DD4545" w:rsidP="003E6F5F">
            <w:pPr>
              <w:rPr>
                <w:b/>
                <w:sz w:val="24"/>
                <w:szCs w:val="24"/>
              </w:rPr>
            </w:pPr>
            <w:r w:rsidRPr="00B04EE5">
              <w:rPr>
                <w:b/>
                <w:sz w:val="24"/>
                <w:szCs w:val="24"/>
              </w:rPr>
              <w:t>Periodo</w:t>
            </w:r>
          </w:p>
        </w:tc>
        <w:tc>
          <w:tcPr>
            <w:tcW w:w="5289" w:type="dxa"/>
          </w:tcPr>
          <w:p w14:paraId="3A4150CC" w14:textId="77777777" w:rsidR="00DD4545" w:rsidRPr="00B04EE5" w:rsidRDefault="00DD4545" w:rsidP="003E6F5F">
            <w:pPr>
              <w:rPr>
                <w:sz w:val="24"/>
                <w:szCs w:val="24"/>
              </w:rPr>
            </w:pPr>
            <w:r w:rsidRPr="00B04EE5">
              <w:rPr>
                <w:sz w:val="24"/>
                <w:szCs w:val="24"/>
              </w:rPr>
              <w:t>Octubre 07</w:t>
            </w:r>
          </w:p>
        </w:tc>
      </w:tr>
      <w:tr w:rsidR="00DD4545" w14:paraId="21F9F256" w14:textId="77777777" w:rsidTr="003E6F5F">
        <w:tc>
          <w:tcPr>
            <w:tcW w:w="3539" w:type="dxa"/>
          </w:tcPr>
          <w:p w14:paraId="0EB2C7AA" w14:textId="77777777" w:rsidR="00DD4545" w:rsidRPr="00B04EE5" w:rsidRDefault="001627EE" w:rsidP="003E6F5F">
            <w:pPr>
              <w:rPr>
                <w:b/>
                <w:sz w:val="24"/>
                <w:szCs w:val="24"/>
              </w:rPr>
            </w:pPr>
            <w:r w:rsidRPr="00B04EE5">
              <w:rPr>
                <w:b/>
                <w:sz w:val="24"/>
                <w:szCs w:val="24"/>
              </w:rPr>
              <w:t>Curso</w:t>
            </w:r>
          </w:p>
        </w:tc>
        <w:tc>
          <w:tcPr>
            <w:tcW w:w="5289" w:type="dxa"/>
          </w:tcPr>
          <w:p w14:paraId="7BA271F0" w14:textId="77777777" w:rsidR="00DD4545" w:rsidRPr="00B04EE5" w:rsidRDefault="00DD4545" w:rsidP="003E6F5F">
            <w:pPr>
              <w:jc w:val="both"/>
              <w:rPr>
                <w:sz w:val="24"/>
                <w:szCs w:val="24"/>
              </w:rPr>
            </w:pPr>
            <w:r w:rsidRPr="00B04EE5">
              <w:rPr>
                <w:b/>
                <w:sz w:val="24"/>
                <w:szCs w:val="24"/>
              </w:rPr>
              <w:t>Ley de Obras Públicas y Servicios Relacionados</w:t>
            </w:r>
          </w:p>
        </w:tc>
      </w:tr>
      <w:tr w:rsidR="00DD4545" w14:paraId="639EC477" w14:textId="77777777" w:rsidTr="003E6F5F">
        <w:tc>
          <w:tcPr>
            <w:tcW w:w="3539" w:type="dxa"/>
          </w:tcPr>
          <w:p w14:paraId="0CD28152" w14:textId="77777777" w:rsidR="00DD4545" w:rsidRPr="00B04EE5" w:rsidRDefault="00DD4545" w:rsidP="003E6F5F">
            <w:pPr>
              <w:rPr>
                <w:b/>
                <w:sz w:val="24"/>
                <w:szCs w:val="24"/>
              </w:rPr>
            </w:pPr>
            <w:r w:rsidRPr="00B04EE5">
              <w:rPr>
                <w:b/>
                <w:sz w:val="24"/>
                <w:szCs w:val="24"/>
              </w:rPr>
              <w:t>Institución</w:t>
            </w:r>
          </w:p>
        </w:tc>
        <w:tc>
          <w:tcPr>
            <w:tcW w:w="5289" w:type="dxa"/>
          </w:tcPr>
          <w:p w14:paraId="02B7E37C" w14:textId="77777777" w:rsidR="00DD4545" w:rsidRPr="00B04EE5" w:rsidRDefault="00DD4545" w:rsidP="003E6F5F">
            <w:pPr>
              <w:rPr>
                <w:sz w:val="24"/>
                <w:szCs w:val="24"/>
              </w:rPr>
            </w:pPr>
            <w:r w:rsidRPr="00B04EE5">
              <w:rPr>
                <w:sz w:val="24"/>
                <w:szCs w:val="24"/>
              </w:rPr>
              <w:t>Ayuntamiento de Mérida/ Secretaría de la Función Pública</w:t>
            </w:r>
          </w:p>
        </w:tc>
      </w:tr>
      <w:tr w:rsidR="00DD4545" w14:paraId="4E78CEE5" w14:textId="77777777" w:rsidTr="003E6F5F">
        <w:tc>
          <w:tcPr>
            <w:tcW w:w="3539" w:type="dxa"/>
          </w:tcPr>
          <w:p w14:paraId="5CE400D1" w14:textId="77777777" w:rsidR="00DD4545" w:rsidRPr="00B04EE5" w:rsidRDefault="00DD4545" w:rsidP="003E6F5F">
            <w:pPr>
              <w:rPr>
                <w:b/>
                <w:sz w:val="24"/>
                <w:szCs w:val="24"/>
              </w:rPr>
            </w:pPr>
            <w:r w:rsidRPr="00B04EE5">
              <w:rPr>
                <w:b/>
                <w:sz w:val="24"/>
                <w:szCs w:val="24"/>
              </w:rPr>
              <w:t>Periodo</w:t>
            </w:r>
          </w:p>
        </w:tc>
        <w:tc>
          <w:tcPr>
            <w:tcW w:w="5289" w:type="dxa"/>
          </w:tcPr>
          <w:p w14:paraId="32003EDF" w14:textId="77777777" w:rsidR="00DD4545" w:rsidRPr="00B04EE5" w:rsidRDefault="00DD4545" w:rsidP="003E6F5F">
            <w:pPr>
              <w:rPr>
                <w:sz w:val="24"/>
                <w:szCs w:val="24"/>
              </w:rPr>
            </w:pPr>
            <w:r w:rsidRPr="00B04EE5">
              <w:rPr>
                <w:sz w:val="24"/>
                <w:szCs w:val="24"/>
              </w:rPr>
              <w:t>Abril 06</w:t>
            </w:r>
          </w:p>
        </w:tc>
      </w:tr>
      <w:tr w:rsidR="00DD4545" w14:paraId="58CA6CCE" w14:textId="77777777" w:rsidTr="003E6F5F">
        <w:tc>
          <w:tcPr>
            <w:tcW w:w="3539" w:type="dxa"/>
          </w:tcPr>
          <w:p w14:paraId="0BA617E3" w14:textId="77777777" w:rsidR="00DD4545" w:rsidRPr="00B04EE5" w:rsidRDefault="001627EE" w:rsidP="003E6F5F">
            <w:pPr>
              <w:rPr>
                <w:b/>
                <w:sz w:val="24"/>
                <w:szCs w:val="24"/>
              </w:rPr>
            </w:pPr>
            <w:r w:rsidRPr="00B04EE5">
              <w:rPr>
                <w:b/>
                <w:sz w:val="24"/>
                <w:szCs w:val="24"/>
              </w:rPr>
              <w:t>Curso</w:t>
            </w:r>
          </w:p>
        </w:tc>
        <w:tc>
          <w:tcPr>
            <w:tcW w:w="5289" w:type="dxa"/>
          </w:tcPr>
          <w:p w14:paraId="7DEF1A21" w14:textId="77777777" w:rsidR="00DD4545" w:rsidRPr="00B04EE5" w:rsidRDefault="00DD4545" w:rsidP="001627EE">
            <w:pPr>
              <w:jc w:val="both"/>
              <w:rPr>
                <w:b/>
                <w:sz w:val="24"/>
                <w:szCs w:val="24"/>
              </w:rPr>
            </w:pPr>
            <w:r w:rsidRPr="00B04EE5">
              <w:rPr>
                <w:b/>
                <w:sz w:val="24"/>
                <w:szCs w:val="24"/>
              </w:rPr>
              <w:t>Atenc</w:t>
            </w:r>
            <w:r w:rsidR="001627EE" w:rsidRPr="00B04EE5">
              <w:rPr>
                <w:b/>
                <w:sz w:val="24"/>
                <w:szCs w:val="24"/>
              </w:rPr>
              <w:t>ión Ciudadana con Rostro Humano</w:t>
            </w:r>
          </w:p>
        </w:tc>
      </w:tr>
      <w:tr w:rsidR="00DD4545" w14:paraId="689F53A8" w14:textId="77777777" w:rsidTr="003E6F5F">
        <w:tc>
          <w:tcPr>
            <w:tcW w:w="3539" w:type="dxa"/>
          </w:tcPr>
          <w:p w14:paraId="68BD0EBF" w14:textId="77777777" w:rsidR="00DD4545" w:rsidRPr="00B04EE5" w:rsidRDefault="00DD4545" w:rsidP="003E6F5F">
            <w:pPr>
              <w:rPr>
                <w:b/>
                <w:sz w:val="24"/>
                <w:szCs w:val="24"/>
              </w:rPr>
            </w:pPr>
            <w:r w:rsidRPr="00B04EE5">
              <w:rPr>
                <w:b/>
                <w:sz w:val="24"/>
                <w:szCs w:val="24"/>
              </w:rPr>
              <w:t>Institución</w:t>
            </w:r>
          </w:p>
        </w:tc>
        <w:tc>
          <w:tcPr>
            <w:tcW w:w="5289" w:type="dxa"/>
          </w:tcPr>
          <w:p w14:paraId="37EBB584" w14:textId="77777777" w:rsidR="00DD4545" w:rsidRPr="00B04EE5" w:rsidRDefault="00DD4545" w:rsidP="003E6F5F">
            <w:pPr>
              <w:rPr>
                <w:sz w:val="24"/>
                <w:szCs w:val="24"/>
              </w:rPr>
            </w:pPr>
            <w:r w:rsidRPr="00B04EE5">
              <w:rPr>
                <w:sz w:val="24"/>
                <w:szCs w:val="24"/>
              </w:rPr>
              <w:t>Ayuntamiento de Mérida</w:t>
            </w:r>
          </w:p>
        </w:tc>
      </w:tr>
      <w:tr w:rsidR="00DD4545" w14:paraId="3D92789B" w14:textId="77777777" w:rsidTr="003E6F5F">
        <w:tc>
          <w:tcPr>
            <w:tcW w:w="3539" w:type="dxa"/>
          </w:tcPr>
          <w:p w14:paraId="4359318B" w14:textId="77777777" w:rsidR="00DD4545" w:rsidRPr="00B04EE5" w:rsidRDefault="00DD4545" w:rsidP="003E6F5F">
            <w:pPr>
              <w:rPr>
                <w:b/>
                <w:sz w:val="24"/>
                <w:szCs w:val="24"/>
              </w:rPr>
            </w:pPr>
            <w:r w:rsidRPr="00B04EE5">
              <w:rPr>
                <w:b/>
                <w:sz w:val="24"/>
                <w:szCs w:val="24"/>
              </w:rPr>
              <w:t>Periodo</w:t>
            </w:r>
          </w:p>
        </w:tc>
        <w:tc>
          <w:tcPr>
            <w:tcW w:w="5289" w:type="dxa"/>
          </w:tcPr>
          <w:p w14:paraId="4FCE6F59" w14:textId="77777777" w:rsidR="00DD4545" w:rsidRPr="00B04EE5" w:rsidRDefault="00DD4545" w:rsidP="003E6F5F">
            <w:pPr>
              <w:rPr>
                <w:sz w:val="24"/>
                <w:szCs w:val="24"/>
              </w:rPr>
            </w:pPr>
            <w:r w:rsidRPr="00B04EE5">
              <w:rPr>
                <w:sz w:val="24"/>
                <w:szCs w:val="24"/>
              </w:rPr>
              <w:t>Septiembre 05</w:t>
            </w:r>
          </w:p>
        </w:tc>
      </w:tr>
      <w:tr w:rsidR="00DD4545" w:rsidRPr="00A131B2" w14:paraId="5CBFFEDE" w14:textId="77777777" w:rsidTr="003E6F5F">
        <w:tc>
          <w:tcPr>
            <w:tcW w:w="3539" w:type="dxa"/>
          </w:tcPr>
          <w:p w14:paraId="3729B2E4" w14:textId="77777777" w:rsidR="00DD4545" w:rsidRPr="00B04EE5" w:rsidRDefault="001627EE" w:rsidP="003E6F5F">
            <w:pPr>
              <w:rPr>
                <w:b/>
                <w:sz w:val="24"/>
                <w:szCs w:val="24"/>
              </w:rPr>
            </w:pPr>
            <w:r w:rsidRPr="00B04EE5">
              <w:rPr>
                <w:b/>
                <w:sz w:val="24"/>
                <w:szCs w:val="24"/>
              </w:rPr>
              <w:t>Curso</w:t>
            </w:r>
          </w:p>
        </w:tc>
        <w:tc>
          <w:tcPr>
            <w:tcW w:w="5289" w:type="dxa"/>
          </w:tcPr>
          <w:p w14:paraId="55C0B3D6" w14:textId="77777777" w:rsidR="00DD4545" w:rsidRPr="00B04EE5" w:rsidRDefault="00DD4545" w:rsidP="003E6F5F">
            <w:pPr>
              <w:jc w:val="both"/>
              <w:rPr>
                <w:b/>
                <w:sz w:val="24"/>
                <w:szCs w:val="24"/>
              </w:rPr>
            </w:pPr>
            <w:r w:rsidRPr="00B04EE5">
              <w:rPr>
                <w:b/>
                <w:sz w:val="24"/>
                <w:szCs w:val="24"/>
              </w:rPr>
              <w:t>Inducción y Sensi</w:t>
            </w:r>
            <w:r w:rsidR="001627EE" w:rsidRPr="00B04EE5">
              <w:rPr>
                <w:b/>
                <w:sz w:val="24"/>
                <w:szCs w:val="24"/>
              </w:rPr>
              <w:t>bilización ISO 9000:2000</w:t>
            </w:r>
          </w:p>
        </w:tc>
      </w:tr>
      <w:tr w:rsidR="00DD4545" w14:paraId="2523C1C4" w14:textId="77777777" w:rsidTr="003E6F5F">
        <w:tc>
          <w:tcPr>
            <w:tcW w:w="3539" w:type="dxa"/>
          </w:tcPr>
          <w:p w14:paraId="4CA17A97" w14:textId="77777777" w:rsidR="00DD4545" w:rsidRPr="00B04EE5" w:rsidRDefault="00DD4545" w:rsidP="003E6F5F">
            <w:pPr>
              <w:rPr>
                <w:b/>
                <w:sz w:val="24"/>
                <w:szCs w:val="24"/>
              </w:rPr>
            </w:pPr>
            <w:r w:rsidRPr="00B04EE5">
              <w:rPr>
                <w:b/>
                <w:sz w:val="24"/>
                <w:szCs w:val="24"/>
              </w:rPr>
              <w:t>Institución</w:t>
            </w:r>
          </w:p>
        </w:tc>
        <w:tc>
          <w:tcPr>
            <w:tcW w:w="5289" w:type="dxa"/>
          </w:tcPr>
          <w:p w14:paraId="69E8DAEE" w14:textId="77777777" w:rsidR="00DD4545" w:rsidRPr="00B04EE5" w:rsidRDefault="00DD4545" w:rsidP="003E6F5F">
            <w:pPr>
              <w:rPr>
                <w:sz w:val="24"/>
                <w:szCs w:val="24"/>
              </w:rPr>
            </w:pPr>
            <w:r w:rsidRPr="00B04EE5">
              <w:rPr>
                <w:sz w:val="24"/>
                <w:szCs w:val="24"/>
              </w:rPr>
              <w:t>Instituto Yucateco para la Calidad y Competitividad</w:t>
            </w:r>
          </w:p>
        </w:tc>
      </w:tr>
      <w:tr w:rsidR="00DD4545" w14:paraId="4C5EE220" w14:textId="77777777" w:rsidTr="003E6F5F">
        <w:tc>
          <w:tcPr>
            <w:tcW w:w="3539" w:type="dxa"/>
          </w:tcPr>
          <w:p w14:paraId="67CD45DB" w14:textId="77777777" w:rsidR="00DD4545" w:rsidRPr="00B04EE5" w:rsidRDefault="00DD4545" w:rsidP="003E6F5F">
            <w:pPr>
              <w:rPr>
                <w:b/>
                <w:sz w:val="24"/>
                <w:szCs w:val="24"/>
              </w:rPr>
            </w:pPr>
            <w:r w:rsidRPr="00B04EE5">
              <w:rPr>
                <w:b/>
                <w:sz w:val="24"/>
                <w:szCs w:val="24"/>
              </w:rPr>
              <w:t>Periodo</w:t>
            </w:r>
          </w:p>
        </w:tc>
        <w:tc>
          <w:tcPr>
            <w:tcW w:w="5289" w:type="dxa"/>
          </w:tcPr>
          <w:p w14:paraId="48FDD19A" w14:textId="77777777" w:rsidR="00DD4545" w:rsidRPr="00B04EE5" w:rsidRDefault="00DD4545" w:rsidP="003E6F5F">
            <w:pPr>
              <w:rPr>
                <w:sz w:val="24"/>
                <w:szCs w:val="24"/>
              </w:rPr>
            </w:pPr>
            <w:r w:rsidRPr="00B04EE5">
              <w:rPr>
                <w:sz w:val="24"/>
                <w:szCs w:val="24"/>
              </w:rPr>
              <w:t>Febrero 05</w:t>
            </w:r>
          </w:p>
        </w:tc>
      </w:tr>
      <w:tr w:rsidR="00DD4545" w14:paraId="71D63D78" w14:textId="77777777" w:rsidTr="003E6F5F">
        <w:tc>
          <w:tcPr>
            <w:tcW w:w="3539" w:type="dxa"/>
          </w:tcPr>
          <w:p w14:paraId="6F15D604" w14:textId="77777777" w:rsidR="00DD4545" w:rsidRPr="00B04EE5" w:rsidRDefault="00DD4545" w:rsidP="003E6F5F">
            <w:pPr>
              <w:rPr>
                <w:b/>
                <w:sz w:val="24"/>
                <w:szCs w:val="24"/>
              </w:rPr>
            </w:pPr>
            <w:r w:rsidRPr="00B04EE5">
              <w:rPr>
                <w:b/>
                <w:sz w:val="24"/>
                <w:szCs w:val="24"/>
              </w:rPr>
              <w:t>Diplomado</w:t>
            </w:r>
          </w:p>
        </w:tc>
        <w:tc>
          <w:tcPr>
            <w:tcW w:w="5289" w:type="dxa"/>
          </w:tcPr>
          <w:p w14:paraId="33C042FA" w14:textId="77777777" w:rsidR="00DD4545" w:rsidRPr="00B04EE5" w:rsidRDefault="00DD4545" w:rsidP="003E6F5F">
            <w:pPr>
              <w:rPr>
                <w:b/>
                <w:sz w:val="24"/>
                <w:szCs w:val="24"/>
              </w:rPr>
            </w:pPr>
            <w:r w:rsidRPr="00B04EE5">
              <w:rPr>
                <w:b/>
                <w:sz w:val="24"/>
                <w:szCs w:val="24"/>
              </w:rPr>
              <w:t>Diplomado en Iluminación.</w:t>
            </w:r>
          </w:p>
        </w:tc>
      </w:tr>
      <w:tr w:rsidR="00DD4545" w14:paraId="2A8A54F5" w14:textId="77777777" w:rsidTr="003E6F5F">
        <w:tc>
          <w:tcPr>
            <w:tcW w:w="3539" w:type="dxa"/>
          </w:tcPr>
          <w:p w14:paraId="43011DD4" w14:textId="77777777" w:rsidR="00DD4545" w:rsidRPr="00B04EE5" w:rsidRDefault="00DD4545" w:rsidP="003E6F5F">
            <w:pPr>
              <w:rPr>
                <w:b/>
                <w:sz w:val="24"/>
                <w:szCs w:val="24"/>
              </w:rPr>
            </w:pPr>
            <w:r w:rsidRPr="00B04EE5">
              <w:rPr>
                <w:b/>
                <w:sz w:val="24"/>
                <w:szCs w:val="24"/>
              </w:rPr>
              <w:t>Institución</w:t>
            </w:r>
          </w:p>
        </w:tc>
        <w:tc>
          <w:tcPr>
            <w:tcW w:w="5289" w:type="dxa"/>
          </w:tcPr>
          <w:p w14:paraId="1CE223F6" w14:textId="77777777" w:rsidR="00DD4545" w:rsidRPr="00B04EE5" w:rsidRDefault="00DD4545" w:rsidP="003E6F5F">
            <w:pPr>
              <w:rPr>
                <w:sz w:val="24"/>
                <w:szCs w:val="24"/>
              </w:rPr>
            </w:pPr>
            <w:r w:rsidRPr="00B04EE5">
              <w:rPr>
                <w:sz w:val="24"/>
                <w:szCs w:val="24"/>
              </w:rPr>
              <w:t>Facultad de Arquitectura, UADY</w:t>
            </w:r>
          </w:p>
        </w:tc>
      </w:tr>
      <w:tr w:rsidR="00DD4545" w14:paraId="4B34364D" w14:textId="77777777" w:rsidTr="003E6F5F">
        <w:tc>
          <w:tcPr>
            <w:tcW w:w="3539" w:type="dxa"/>
          </w:tcPr>
          <w:p w14:paraId="17EA0483" w14:textId="77777777" w:rsidR="00DD4545" w:rsidRPr="00B04EE5" w:rsidRDefault="00DD4545" w:rsidP="003E6F5F">
            <w:pPr>
              <w:rPr>
                <w:b/>
                <w:sz w:val="24"/>
                <w:szCs w:val="24"/>
              </w:rPr>
            </w:pPr>
            <w:r w:rsidRPr="00B04EE5">
              <w:rPr>
                <w:b/>
                <w:sz w:val="24"/>
                <w:szCs w:val="24"/>
              </w:rPr>
              <w:t>Periodo</w:t>
            </w:r>
          </w:p>
        </w:tc>
        <w:tc>
          <w:tcPr>
            <w:tcW w:w="5289" w:type="dxa"/>
          </w:tcPr>
          <w:p w14:paraId="07BBD056" w14:textId="77777777" w:rsidR="00DD4545" w:rsidRPr="00B04EE5" w:rsidRDefault="00DD4545" w:rsidP="003E6F5F">
            <w:pPr>
              <w:rPr>
                <w:sz w:val="24"/>
                <w:szCs w:val="24"/>
              </w:rPr>
            </w:pPr>
            <w:r w:rsidRPr="00B04EE5">
              <w:rPr>
                <w:sz w:val="24"/>
                <w:szCs w:val="24"/>
              </w:rPr>
              <w:t>Sept. 1997 a Feb 1998</w:t>
            </w:r>
          </w:p>
        </w:tc>
      </w:tr>
      <w:tr w:rsidR="00433D97" w14:paraId="441AE75F" w14:textId="77777777" w:rsidTr="00864243">
        <w:tc>
          <w:tcPr>
            <w:tcW w:w="3539" w:type="dxa"/>
          </w:tcPr>
          <w:p w14:paraId="2D14179E" w14:textId="77777777" w:rsidR="00433D97" w:rsidRPr="00B04EE5" w:rsidRDefault="00433D97" w:rsidP="00827400">
            <w:pPr>
              <w:rPr>
                <w:b/>
                <w:sz w:val="24"/>
                <w:szCs w:val="24"/>
              </w:rPr>
            </w:pPr>
            <w:r w:rsidRPr="00B04EE5">
              <w:rPr>
                <w:b/>
                <w:sz w:val="24"/>
                <w:szCs w:val="24"/>
              </w:rPr>
              <w:t>Diplomado</w:t>
            </w:r>
          </w:p>
        </w:tc>
        <w:tc>
          <w:tcPr>
            <w:tcW w:w="5289" w:type="dxa"/>
          </w:tcPr>
          <w:p w14:paraId="76DAD499" w14:textId="77777777" w:rsidR="00433D97" w:rsidRPr="00B04EE5" w:rsidRDefault="00131B5B" w:rsidP="00864243">
            <w:pPr>
              <w:rPr>
                <w:b/>
                <w:sz w:val="24"/>
                <w:szCs w:val="24"/>
              </w:rPr>
            </w:pPr>
            <w:r w:rsidRPr="00B04EE5">
              <w:rPr>
                <w:b/>
                <w:sz w:val="24"/>
                <w:szCs w:val="24"/>
              </w:rPr>
              <w:t xml:space="preserve">Diplomado en </w:t>
            </w:r>
            <w:proofErr w:type="spellStart"/>
            <w:r w:rsidRPr="00B04EE5">
              <w:rPr>
                <w:b/>
                <w:sz w:val="24"/>
                <w:szCs w:val="24"/>
              </w:rPr>
              <w:t>Admon</w:t>
            </w:r>
            <w:proofErr w:type="spellEnd"/>
            <w:r w:rsidRPr="00B04EE5">
              <w:rPr>
                <w:b/>
                <w:sz w:val="24"/>
                <w:szCs w:val="24"/>
              </w:rPr>
              <w:t xml:space="preserve">. Pública </w:t>
            </w:r>
            <w:proofErr w:type="spellStart"/>
            <w:r w:rsidRPr="00B04EE5">
              <w:rPr>
                <w:b/>
                <w:sz w:val="24"/>
                <w:szCs w:val="24"/>
              </w:rPr>
              <w:t>Mpal</w:t>
            </w:r>
            <w:proofErr w:type="spellEnd"/>
            <w:r w:rsidRPr="00B04EE5">
              <w:rPr>
                <w:b/>
                <w:sz w:val="24"/>
                <w:szCs w:val="24"/>
              </w:rPr>
              <w:t>.</w:t>
            </w:r>
          </w:p>
        </w:tc>
      </w:tr>
      <w:tr w:rsidR="00433D97" w14:paraId="21D47058" w14:textId="77777777" w:rsidTr="00864243">
        <w:tc>
          <w:tcPr>
            <w:tcW w:w="3539" w:type="dxa"/>
          </w:tcPr>
          <w:p w14:paraId="572AEFAB" w14:textId="77777777" w:rsidR="00433D97" w:rsidRPr="00B04EE5" w:rsidRDefault="00433D97" w:rsidP="00827400">
            <w:pPr>
              <w:rPr>
                <w:b/>
                <w:sz w:val="24"/>
                <w:szCs w:val="24"/>
              </w:rPr>
            </w:pPr>
            <w:r w:rsidRPr="00B04EE5">
              <w:rPr>
                <w:b/>
                <w:sz w:val="24"/>
                <w:szCs w:val="24"/>
              </w:rPr>
              <w:t>Institución</w:t>
            </w:r>
          </w:p>
        </w:tc>
        <w:tc>
          <w:tcPr>
            <w:tcW w:w="5289" w:type="dxa"/>
          </w:tcPr>
          <w:p w14:paraId="253949E4" w14:textId="77777777" w:rsidR="00433D97" w:rsidRPr="00B04EE5" w:rsidRDefault="00131B5B" w:rsidP="00827400">
            <w:pPr>
              <w:rPr>
                <w:sz w:val="24"/>
                <w:szCs w:val="24"/>
              </w:rPr>
            </w:pPr>
            <w:r w:rsidRPr="00B04EE5">
              <w:rPr>
                <w:sz w:val="24"/>
                <w:szCs w:val="24"/>
              </w:rPr>
              <w:t>Ayuntamiento de Mérida</w:t>
            </w:r>
          </w:p>
        </w:tc>
      </w:tr>
      <w:tr w:rsidR="00433D97" w14:paraId="2C109F7B" w14:textId="77777777" w:rsidTr="00864243">
        <w:tc>
          <w:tcPr>
            <w:tcW w:w="3539" w:type="dxa"/>
          </w:tcPr>
          <w:p w14:paraId="6DE6A281" w14:textId="77777777" w:rsidR="00433D97" w:rsidRPr="00B04EE5" w:rsidRDefault="00433D97" w:rsidP="00827400">
            <w:pPr>
              <w:rPr>
                <w:b/>
                <w:sz w:val="24"/>
                <w:szCs w:val="24"/>
              </w:rPr>
            </w:pPr>
            <w:r w:rsidRPr="00B04EE5">
              <w:rPr>
                <w:b/>
                <w:sz w:val="24"/>
                <w:szCs w:val="24"/>
              </w:rPr>
              <w:t>Periodo</w:t>
            </w:r>
          </w:p>
        </w:tc>
        <w:tc>
          <w:tcPr>
            <w:tcW w:w="5289" w:type="dxa"/>
          </w:tcPr>
          <w:p w14:paraId="43F51417" w14:textId="77777777" w:rsidR="00433D97" w:rsidRPr="00B04EE5" w:rsidRDefault="00131B5B" w:rsidP="00827400">
            <w:pPr>
              <w:rPr>
                <w:sz w:val="24"/>
                <w:szCs w:val="24"/>
              </w:rPr>
            </w:pPr>
            <w:r w:rsidRPr="00B04EE5">
              <w:rPr>
                <w:sz w:val="24"/>
                <w:szCs w:val="24"/>
              </w:rPr>
              <w:t>Mar 1997 a Oct. 1997</w:t>
            </w:r>
          </w:p>
        </w:tc>
      </w:tr>
    </w:tbl>
    <w:p w14:paraId="14C30575" w14:textId="77777777" w:rsidR="00433D97" w:rsidRDefault="00DD4545" w:rsidP="00827400">
      <w:pPr>
        <w:rPr>
          <w:b/>
          <w:sz w:val="32"/>
        </w:rPr>
      </w:pPr>
      <w:r>
        <w:rPr>
          <w:b/>
          <w:sz w:val="32"/>
        </w:rPr>
        <w:t xml:space="preserve"> </w:t>
      </w:r>
    </w:p>
    <w:p w14:paraId="18B50FD4" w14:textId="77777777" w:rsidR="00AD2050" w:rsidRDefault="00AD2050" w:rsidP="00827400">
      <w:pPr>
        <w:rPr>
          <w:b/>
          <w:sz w:val="32"/>
        </w:rPr>
      </w:pPr>
    </w:p>
    <w:p w14:paraId="752D05F0" w14:textId="77777777" w:rsidR="00AD2050" w:rsidRDefault="00AD2050" w:rsidP="00827400">
      <w:pPr>
        <w:rPr>
          <w:b/>
          <w:sz w:val="32"/>
        </w:rPr>
      </w:pPr>
    </w:p>
    <w:sectPr w:rsidR="00AD2050" w:rsidSect="00B32972">
      <w:headerReference w:type="default" r:id="rId7"/>
      <w:footerReference w:type="default" r:id="rId8"/>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B2A5" w14:textId="77777777" w:rsidR="004170FB" w:rsidRDefault="004170FB" w:rsidP="00864243">
      <w:pPr>
        <w:spacing w:after="0" w:line="240" w:lineRule="auto"/>
      </w:pPr>
      <w:r>
        <w:separator/>
      </w:r>
    </w:p>
  </w:endnote>
  <w:endnote w:type="continuationSeparator" w:id="0">
    <w:p w14:paraId="4787E8DE" w14:textId="77777777" w:rsidR="004170FB" w:rsidRDefault="004170FB" w:rsidP="0086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0F94" w14:textId="77777777" w:rsidR="00EC5546" w:rsidRDefault="00EC554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E18E5" w:rsidRPr="008E18E5">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E18E5" w:rsidRPr="008E18E5">
      <w:rPr>
        <w:noProof/>
        <w:color w:val="323E4F" w:themeColor="text2" w:themeShade="BF"/>
        <w:sz w:val="24"/>
        <w:szCs w:val="24"/>
        <w:lang w:val="es-ES"/>
      </w:rPr>
      <w:t>4</w:t>
    </w:r>
    <w:r>
      <w:rPr>
        <w:color w:val="323E4F" w:themeColor="text2" w:themeShade="BF"/>
        <w:sz w:val="24"/>
        <w:szCs w:val="24"/>
      </w:rPr>
      <w:fldChar w:fldCharType="end"/>
    </w:r>
  </w:p>
  <w:p w14:paraId="25989774" w14:textId="77777777" w:rsidR="00EC5546" w:rsidRDefault="00EC55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B782" w14:textId="77777777" w:rsidR="004170FB" w:rsidRDefault="004170FB" w:rsidP="00864243">
      <w:pPr>
        <w:spacing w:after="0" w:line="240" w:lineRule="auto"/>
      </w:pPr>
      <w:r>
        <w:separator/>
      </w:r>
    </w:p>
  </w:footnote>
  <w:footnote w:type="continuationSeparator" w:id="0">
    <w:p w14:paraId="3D7E577E" w14:textId="77777777" w:rsidR="004170FB" w:rsidRDefault="004170FB" w:rsidP="0086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C1F2" w14:textId="77777777" w:rsidR="00864243" w:rsidRPr="00864243" w:rsidRDefault="00864243" w:rsidP="00864243">
    <w:pPr>
      <w:jc w:val="center"/>
      <w:rPr>
        <w:b/>
        <w:sz w:val="36"/>
      </w:rPr>
    </w:pPr>
    <w:r w:rsidRPr="00827400">
      <w:rPr>
        <w:b/>
        <w:sz w:val="36"/>
      </w:rPr>
      <w:t xml:space="preserve">Formato Público de </w:t>
    </w:r>
    <w:proofErr w:type="spellStart"/>
    <w:r w:rsidRPr="00827400">
      <w:rPr>
        <w:b/>
        <w:sz w:val="36"/>
      </w:rPr>
      <w:t>Curriculum</w:t>
    </w:r>
    <w:proofErr w:type="spellEnd"/>
    <w:r w:rsidRPr="00827400">
      <w:rPr>
        <w:b/>
        <w:sz w:val="36"/>
      </w:rPr>
      <w:t xml:space="preserve"> Vitae</w:t>
    </w:r>
  </w:p>
  <w:p w14:paraId="1A931C7C" w14:textId="77777777" w:rsidR="00864243" w:rsidRDefault="00864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824FF"/>
    <w:multiLevelType w:val="hybridMultilevel"/>
    <w:tmpl w:val="863C1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75A4E38"/>
    <w:multiLevelType w:val="hybridMultilevel"/>
    <w:tmpl w:val="0A2C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400"/>
    <w:rsid w:val="00034B9A"/>
    <w:rsid w:val="000839CA"/>
    <w:rsid w:val="0008525E"/>
    <w:rsid w:val="000C78B1"/>
    <w:rsid w:val="00131B5B"/>
    <w:rsid w:val="001627EE"/>
    <w:rsid w:val="001E7762"/>
    <w:rsid w:val="00292D42"/>
    <w:rsid w:val="002D7236"/>
    <w:rsid w:val="002F0C31"/>
    <w:rsid w:val="003E5B7F"/>
    <w:rsid w:val="004170FB"/>
    <w:rsid w:val="00433D97"/>
    <w:rsid w:val="00442B40"/>
    <w:rsid w:val="004921EF"/>
    <w:rsid w:val="004F4FE5"/>
    <w:rsid w:val="005958DA"/>
    <w:rsid w:val="005D6ED6"/>
    <w:rsid w:val="006024EC"/>
    <w:rsid w:val="0063328D"/>
    <w:rsid w:val="00650F1A"/>
    <w:rsid w:val="0071716C"/>
    <w:rsid w:val="00771F33"/>
    <w:rsid w:val="00827400"/>
    <w:rsid w:val="00864243"/>
    <w:rsid w:val="008C0F07"/>
    <w:rsid w:val="008E18E5"/>
    <w:rsid w:val="008F54A4"/>
    <w:rsid w:val="009147F3"/>
    <w:rsid w:val="009F1BC4"/>
    <w:rsid w:val="00A1268F"/>
    <w:rsid w:val="00A131B2"/>
    <w:rsid w:val="00A95C3F"/>
    <w:rsid w:val="00AA0BE6"/>
    <w:rsid w:val="00AD2050"/>
    <w:rsid w:val="00B04EE5"/>
    <w:rsid w:val="00B169D4"/>
    <w:rsid w:val="00B32972"/>
    <w:rsid w:val="00B53494"/>
    <w:rsid w:val="00B76C75"/>
    <w:rsid w:val="00C51101"/>
    <w:rsid w:val="00D03AE8"/>
    <w:rsid w:val="00D94D7E"/>
    <w:rsid w:val="00DD30D1"/>
    <w:rsid w:val="00DD4545"/>
    <w:rsid w:val="00DF2465"/>
    <w:rsid w:val="00E27437"/>
    <w:rsid w:val="00E51A52"/>
    <w:rsid w:val="00E76FD7"/>
    <w:rsid w:val="00EA2438"/>
    <w:rsid w:val="00EC5546"/>
    <w:rsid w:val="00FA6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A94E"/>
  <w15:docId w15:val="{AE91FC6D-67B7-4F10-BF64-0C57EC86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F24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400"/>
    <w:pPr>
      <w:ind w:left="720"/>
      <w:contextualSpacing/>
    </w:pPr>
  </w:style>
  <w:style w:type="table" w:styleId="Tablaconcuadrcula">
    <w:name w:val="Table Grid"/>
    <w:basedOn w:val="Tablanormal"/>
    <w:uiPriority w:val="39"/>
    <w:rsid w:val="0082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43"/>
  </w:style>
  <w:style w:type="paragraph" w:styleId="Piedepgina">
    <w:name w:val="footer"/>
    <w:basedOn w:val="Normal"/>
    <w:link w:val="PiedepginaCar"/>
    <w:uiPriority w:val="99"/>
    <w:unhideWhenUsed/>
    <w:rsid w:val="0086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43"/>
  </w:style>
  <w:style w:type="character" w:customStyle="1" w:styleId="Ttulo1Car">
    <w:name w:val="Título 1 Car"/>
    <w:basedOn w:val="Fuentedeprrafopredeter"/>
    <w:link w:val="Ttulo1"/>
    <w:uiPriority w:val="9"/>
    <w:rsid w:val="00DF246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77349">
      <w:bodyDiv w:val="1"/>
      <w:marLeft w:val="0"/>
      <w:marRight w:val="0"/>
      <w:marTop w:val="0"/>
      <w:marBottom w:val="0"/>
      <w:divBdr>
        <w:top w:val="none" w:sz="0" w:space="0" w:color="auto"/>
        <w:left w:val="none" w:sz="0" w:space="0" w:color="auto"/>
        <w:bottom w:val="none" w:sz="0" w:space="0" w:color="auto"/>
        <w:right w:val="none" w:sz="0" w:space="0" w:color="auto"/>
      </w:divBdr>
    </w:div>
    <w:div w:id="639000830">
      <w:bodyDiv w:val="1"/>
      <w:marLeft w:val="0"/>
      <w:marRight w:val="0"/>
      <w:marTop w:val="0"/>
      <w:marBottom w:val="0"/>
      <w:divBdr>
        <w:top w:val="none" w:sz="0" w:space="0" w:color="auto"/>
        <w:left w:val="none" w:sz="0" w:space="0" w:color="auto"/>
        <w:bottom w:val="none" w:sz="0" w:space="0" w:color="auto"/>
        <w:right w:val="none" w:sz="0" w:space="0" w:color="auto"/>
      </w:divBdr>
    </w:div>
    <w:div w:id="1053967783">
      <w:bodyDiv w:val="1"/>
      <w:marLeft w:val="0"/>
      <w:marRight w:val="0"/>
      <w:marTop w:val="0"/>
      <w:marBottom w:val="0"/>
      <w:divBdr>
        <w:top w:val="none" w:sz="0" w:space="0" w:color="auto"/>
        <w:left w:val="none" w:sz="0" w:space="0" w:color="auto"/>
        <w:bottom w:val="none" w:sz="0" w:space="0" w:color="auto"/>
        <w:right w:val="none" w:sz="0" w:space="0" w:color="auto"/>
      </w:divBdr>
    </w:div>
    <w:div w:id="17897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 Saucedo Lemuri</dc:creator>
  <cp:lastModifiedBy>Pinto Rosas Fabiola del Carmen</cp:lastModifiedBy>
  <cp:revision>4</cp:revision>
  <dcterms:created xsi:type="dcterms:W3CDTF">2018-09-10T16:32:00Z</dcterms:created>
  <dcterms:modified xsi:type="dcterms:W3CDTF">2021-09-09T18:28:00Z</dcterms:modified>
</cp:coreProperties>
</file>